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C6C" w:rsidRDefault="001671C4" w:rsidP="00C61FCA">
      <w:pPr>
        <w:ind w:right="-81"/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inline distT="0" distB="0" distL="0" distR="0">
            <wp:extent cx="400050" cy="704850"/>
            <wp:effectExtent l="0" t="0" r="0" b="0"/>
            <wp:docPr id="1" name="Рисунок 1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C6C" w:rsidRPr="00AE79D2" w:rsidRDefault="00535C6C" w:rsidP="00535C6C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E79D2">
        <w:rPr>
          <w:rFonts w:ascii="Times New Roman" w:hAnsi="Times New Roman" w:cs="Times New Roman"/>
          <w:b/>
          <w:sz w:val="24"/>
          <w:szCs w:val="28"/>
        </w:rPr>
        <w:t>СОВЕТ ДЕПУТАТОВ  МУНИЦИПАЛЬНОГО ОБРАЗОВАНИЯ</w:t>
      </w:r>
    </w:p>
    <w:p w:rsidR="00535C6C" w:rsidRPr="00AE79D2" w:rsidRDefault="00126B49" w:rsidP="00535C6C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E79D2">
        <w:rPr>
          <w:rFonts w:ascii="Times New Roman" w:hAnsi="Times New Roman" w:cs="Times New Roman"/>
          <w:b/>
          <w:sz w:val="24"/>
          <w:szCs w:val="28"/>
        </w:rPr>
        <w:t>ЖЕЛТИНСКИЙ</w:t>
      </w:r>
      <w:r w:rsidR="00535C6C" w:rsidRPr="00AE79D2">
        <w:rPr>
          <w:rFonts w:ascii="Times New Roman" w:hAnsi="Times New Roman" w:cs="Times New Roman"/>
          <w:b/>
          <w:sz w:val="24"/>
          <w:szCs w:val="28"/>
        </w:rPr>
        <w:t xml:space="preserve"> СЕЛЬСОВЕТ САРАКТАШСКОГО РАЙОНА</w:t>
      </w:r>
    </w:p>
    <w:p w:rsidR="00535C6C" w:rsidRPr="00AE79D2" w:rsidRDefault="00535C6C" w:rsidP="00535C6C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E79D2">
        <w:rPr>
          <w:rFonts w:ascii="Times New Roman" w:hAnsi="Times New Roman" w:cs="Times New Roman"/>
          <w:b/>
          <w:sz w:val="24"/>
          <w:szCs w:val="28"/>
        </w:rPr>
        <w:t>ОРЕНБУРГСКОЙ ОБЛАСТИ</w:t>
      </w:r>
    </w:p>
    <w:p w:rsidR="00535C6C" w:rsidRPr="00AE79D2" w:rsidRDefault="000D036A" w:rsidP="00535C6C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E79D2">
        <w:rPr>
          <w:rFonts w:ascii="Times New Roman" w:hAnsi="Times New Roman" w:cs="Times New Roman"/>
          <w:b/>
          <w:sz w:val="24"/>
          <w:szCs w:val="28"/>
        </w:rPr>
        <w:t>ТРЕТЬЕГО</w:t>
      </w:r>
      <w:r w:rsidR="00535C6C" w:rsidRPr="00AE79D2">
        <w:rPr>
          <w:rFonts w:ascii="Times New Roman" w:hAnsi="Times New Roman" w:cs="Times New Roman"/>
          <w:b/>
          <w:sz w:val="24"/>
          <w:szCs w:val="28"/>
        </w:rPr>
        <w:t xml:space="preserve"> СОЗЫВА</w:t>
      </w:r>
    </w:p>
    <w:p w:rsidR="00535C6C" w:rsidRDefault="00535C6C" w:rsidP="00535C6C">
      <w:pPr>
        <w:pStyle w:val="ConsNonformat"/>
        <w:widowControl/>
        <w:ind w:right="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535C6C" w:rsidRDefault="00535C6C" w:rsidP="00535C6C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535C6C" w:rsidRDefault="00AE5193" w:rsidP="00535C6C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внеочередное </w:t>
      </w:r>
      <w:r w:rsidR="00DB5F3D">
        <w:rPr>
          <w:rFonts w:ascii="Times New Roman" w:hAnsi="Times New Roman" w:cs="Times New Roman"/>
          <w:sz w:val="28"/>
          <w:szCs w:val="28"/>
        </w:rPr>
        <w:t>д</w:t>
      </w:r>
      <w:r w:rsidR="00C61FCA">
        <w:rPr>
          <w:rFonts w:ascii="Times New Roman" w:hAnsi="Times New Roman" w:cs="Times New Roman"/>
          <w:sz w:val="28"/>
          <w:szCs w:val="28"/>
        </w:rPr>
        <w:t xml:space="preserve">вадцать </w:t>
      </w:r>
      <w:r>
        <w:rPr>
          <w:rFonts w:ascii="Times New Roman" w:hAnsi="Times New Roman" w:cs="Times New Roman"/>
          <w:sz w:val="28"/>
          <w:szCs w:val="28"/>
        </w:rPr>
        <w:t>второе</w:t>
      </w:r>
      <w:r w:rsidR="007C4247" w:rsidRPr="003252C7">
        <w:rPr>
          <w:rFonts w:ascii="Times New Roman" w:hAnsi="Times New Roman" w:cs="Times New Roman"/>
          <w:sz w:val="28"/>
          <w:szCs w:val="28"/>
        </w:rPr>
        <w:t xml:space="preserve"> заседания</w:t>
      </w:r>
      <w:r w:rsidR="007C42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5C6C" w:rsidRDefault="00535C6C" w:rsidP="00535C6C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126B49">
        <w:rPr>
          <w:rFonts w:ascii="Times New Roman" w:hAnsi="Times New Roman" w:cs="Times New Roman"/>
          <w:sz w:val="28"/>
          <w:szCs w:val="28"/>
        </w:rPr>
        <w:t>Желтинского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535C6C" w:rsidRDefault="000D036A" w:rsidP="00535C6C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третьего</w:t>
      </w:r>
      <w:r w:rsidR="00535C6C">
        <w:rPr>
          <w:sz w:val="28"/>
          <w:szCs w:val="28"/>
        </w:rPr>
        <w:t xml:space="preserve">  созыва</w:t>
      </w:r>
    </w:p>
    <w:p w:rsidR="00535C6C" w:rsidRDefault="00535C6C" w:rsidP="00535C6C">
      <w:pPr>
        <w:ind w:firstLine="720"/>
        <w:jc w:val="center"/>
        <w:rPr>
          <w:sz w:val="28"/>
          <w:szCs w:val="28"/>
        </w:rPr>
      </w:pPr>
    </w:p>
    <w:p w:rsidR="00535C6C" w:rsidRDefault="00535C6C" w:rsidP="00535C6C">
      <w:pPr>
        <w:ind w:firstLine="720"/>
        <w:jc w:val="center"/>
        <w:rPr>
          <w:sz w:val="28"/>
          <w:szCs w:val="28"/>
        </w:rPr>
      </w:pPr>
    </w:p>
    <w:p w:rsidR="00C61FCA" w:rsidRPr="00A55619" w:rsidRDefault="00AE5193" w:rsidP="00C61FCA">
      <w:pPr>
        <w:jc w:val="center"/>
        <w:rPr>
          <w:sz w:val="28"/>
          <w:szCs w:val="28"/>
        </w:rPr>
      </w:pPr>
      <w:r w:rsidRPr="00A55619">
        <w:rPr>
          <w:sz w:val="28"/>
          <w:szCs w:val="28"/>
        </w:rPr>
        <w:t>09.02.2018</w:t>
      </w:r>
      <w:r w:rsidR="00C61FCA" w:rsidRPr="00A55619">
        <w:rPr>
          <w:sz w:val="28"/>
          <w:szCs w:val="28"/>
        </w:rPr>
        <w:t xml:space="preserve">                                    с. Желтое            </w:t>
      </w:r>
      <w:r w:rsidRPr="00A55619">
        <w:rPr>
          <w:sz w:val="28"/>
          <w:szCs w:val="28"/>
        </w:rPr>
        <w:t xml:space="preserve">                           №</w:t>
      </w:r>
      <w:r w:rsidR="00AF0622">
        <w:rPr>
          <w:sz w:val="28"/>
          <w:szCs w:val="28"/>
        </w:rPr>
        <w:t xml:space="preserve"> 108</w:t>
      </w:r>
      <w:r w:rsidRPr="00A55619">
        <w:rPr>
          <w:sz w:val="28"/>
          <w:szCs w:val="28"/>
        </w:rPr>
        <w:t xml:space="preserve"> </w:t>
      </w:r>
      <w:r w:rsidRPr="00A55619">
        <w:rPr>
          <w:color w:val="FFFFFF"/>
          <w:sz w:val="28"/>
          <w:szCs w:val="28"/>
        </w:rPr>
        <w:t>107</w:t>
      </w:r>
    </w:p>
    <w:p w:rsidR="00535C6C" w:rsidRPr="000277D4" w:rsidRDefault="00535C6C" w:rsidP="00535C6C">
      <w:pPr>
        <w:jc w:val="both"/>
        <w:rPr>
          <w:sz w:val="28"/>
          <w:szCs w:val="28"/>
        </w:rPr>
      </w:pPr>
    </w:p>
    <w:p w:rsidR="00535C6C" w:rsidRPr="000277D4" w:rsidRDefault="00AF0622" w:rsidP="00535C6C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О выделении денежных средств</w:t>
      </w:r>
    </w:p>
    <w:p w:rsidR="008C11AC" w:rsidRPr="008C11AC" w:rsidRDefault="008C11AC" w:rsidP="008C11AC">
      <w:pPr>
        <w:jc w:val="both"/>
        <w:rPr>
          <w:sz w:val="28"/>
          <w:szCs w:val="28"/>
        </w:rPr>
      </w:pPr>
    </w:p>
    <w:p w:rsidR="008C11AC" w:rsidRPr="008C11AC" w:rsidRDefault="008C11AC" w:rsidP="008C11AC">
      <w:pPr>
        <w:ind w:firstLine="567"/>
        <w:jc w:val="both"/>
        <w:rPr>
          <w:sz w:val="28"/>
          <w:szCs w:val="28"/>
        </w:rPr>
      </w:pPr>
      <w:r w:rsidRPr="008C11AC">
        <w:rPr>
          <w:sz w:val="28"/>
          <w:szCs w:val="28"/>
        </w:rPr>
        <w:t xml:space="preserve">В целях стимулирования граждан и их объединений на участие в охране общественного порядка, создания и деятельности народных дружин на территории муниципального образования Желтинский сельсовет, руководствуясь </w:t>
      </w:r>
      <w:r w:rsidRPr="008C11AC">
        <w:rPr>
          <w:rStyle w:val="a9"/>
          <w:b w:val="0"/>
          <w:color w:val="auto"/>
          <w:sz w:val="28"/>
          <w:szCs w:val="28"/>
        </w:rPr>
        <w:t>Федеральным законом</w:t>
      </w:r>
      <w:r w:rsidRPr="008C11AC">
        <w:rPr>
          <w:sz w:val="28"/>
          <w:szCs w:val="28"/>
        </w:rPr>
        <w:t xml:space="preserve"> от 06.10.2003 года № 131-ФЗ "Об общих принципах организации местного самоуправления в Российской Федерации", </w:t>
      </w:r>
      <w:r w:rsidRPr="008C11AC">
        <w:rPr>
          <w:rStyle w:val="a9"/>
          <w:b w:val="0"/>
          <w:color w:val="auto"/>
          <w:sz w:val="28"/>
          <w:szCs w:val="28"/>
        </w:rPr>
        <w:t>Федеральным законом</w:t>
      </w:r>
      <w:r w:rsidRPr="008C11AC">
        <w:rPr>
          <w:sz w:val="28"/>
          <w:szCs w:val="28"/>
        </w:rPr>
        <w:t xml:space="preserve"> от 02.04.2014 года № 44-ФЗ "Об участии граждан в охране общественного порядка", </w:t>
      </w:r>
      <w:r w:rsidRPr="008C11AC">
        <w:rPr>
          <w:rStyle w:val="a9"/>
          <w:b w:val="0"/>
          <w:color w:val="auto"/>
          <w:sz w:val="28"/>
          <w:szCs w:val="28"/>
        </w:rPr>
        <w:t xml:space="preserve">Законом Оренбургской области </w:t>
      </w:r>
      <w:r w:rsidRPr="008C11AC">
        <w:rPr>
          <w:sz w:val="28"/>
          <w:szCs w:val="28"/>
        </w:rPr>
        <w:t xml:space="preserve">от 06.03.2015 года № 3035/837-V-ОЗ «О регулировании отдельных вопросов, связанных с участием граждан и их объединений в охране общественного порядка в Оренбургской области», </w:t>
      </w:r>
      <w:r w:rsidRPr="008C11AC">
        <w:rPr>
          <w:rStyle w:val="a9"/>
          <w:b w:val="0"/>
          <w:color w:val="auto"/>
          <w:sz w:val="28"/>
          <w:szCs w:val="28"/>
        </w:rPr>
        <w:t>Уставом</w:t>
      </w:r>
      <w:r w:rsidRPr="008C11AC">
        <w:rPr>
          <w:b/>
          <w:sz w:val="28"/>
          <w:szCs w:val="28"/>
        </w:rPr>
        <w:t xml:space="preserve"> </w:t>
      </w:r>
      <w:r w:rsidRPr="008C11AC">
        <w:rPr>
          <w:sz w:val="28"/>
          <w:szCs w:val="28"/>
        </w:rPr>
        <w:t>муниципального образования Желтинский сельсовет,  решением Совета депутатов Желтинского сельсовета от 28.12.2015 года № 26 «Об утверждении Положения о порядке оказания поддержки гражданам и их объединениям, участвующим в охране общественного порядка, создании условий для деятельности народных дружин на территории муниципального образования Желтинский сельсовет»</w:t>
      </w:r>
    </w:p>
    <w:p w:rsidR="008C11AC" w:rsidRDefault="008C11AC" w:rsidP="008C11AC">
      <w:pPr>
        <w:tabs>
          <w:tab w:val="left" w:pos="-2250"/>
        </w:tabs>
        <w:jc w:val="both"/>
        <w:rPr>
          <w:szCs w:val="28"/>
        </w:rPr>
      </w:pPr>
    </w:p>
    <w:p w:rsidR="000742D4" w:rsidRDefault="000742D4" w:rsidP="00C61FCA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</w:t>
      </w:r>
      <w:r w:rsidR="00126B49">
        <w:rPr>
          <w:sz w:val="28"/>
          <w:szCs w:val="28"/>
        </w:rPr>
        <w:t>Желтинского</w:t>
      </w:r>
      <w:r w:rsidR="00126B49" w:rsidRPr="002E0A55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сельсовета</w:t>
      </w:r>
    </w:p>
    <w:p w:rsidR="000742D4" w:rsidRDefault="000742D4" w:rsidP="000742D4">
      <w:pPr>
        <w:ind w:firstLine="720"/>
        <w:rPr>
          <w:sz w:val="28"/>
          <w:szCs w:val="28"/>
        </w:rPr>
      </w:pPr>
      <w:r>
        <w:rPr>
          <w:sz w:val="28"/>
          <w:szCs w:val="28"/>
        </w:rPr>
        <w:t>Р Е Ш И Л :</w:t>
      </w:r>
    </w:p>
    <w:p w:rsidR="00AE5193" w:rsidRDefault="000742D4" w:rsidP="00C75D9D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C11AC">
        <w:rPr>
          <w:sz w:val="28"/>
          <w:szCs w:val="28"/>
        </w:rPr>
        <w:t>Выделить денежные средства из местного бюджета а</w:t>
      </w:r>
      <w:r>
        <w:rPr>
          <w:sz w:val="28"/>
          <w:szCs w:val="28"/>
        </w:rPr>
        <w:t xml:space="preserve">дминистрации муниципального образования </w:t>
      </w:r>
      <w:r w:rsidR="00126B49">
        <w:rPr>
          <w:sz w:val="28"/>
          <w:szCs w:val="28"/>
        </w:rPr>
        <w:t>Желтинский</w:t>
      </w:r>
      <w:r w:rsidR="00126B49" w:rsidRPr="002E0A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</w:t>
      </w:r>
      <w:r w:rsidR="008C11AC">
        <w:rPr>
          <w:sz w:val="28"/>
          <w:szCs w:val="28"/>
        </w:rPr>
        <w:t xml:space="preserve">для страхования </w:t>
      </w:r>
      <w:r w:rsidR="008C11AC" w:rsidRPr="003F34D9">
        <w:rPr>
          <w:sz w:val="28"/>
          <w:szCs w:val="28"/>
        </w:rPr>
        <w:t>народных дружинников на период их участия в проводимых органами внутренних дел (полицией) или иными правоохранительными органами мероприятиях по охране общественного порядка</w:t>
      </w:r>
      <w:r w:rsidR="008C11AC">
        <w:rPr>
          <w:sz w:val="28"/>
          <w:szCs w:val="28"/>
        </w:rPr>
        <w:t xml:space="preserve"> на сумму 4125 (четыре тысячи сто двадцать пять) рублей 00 копеек, из расчета 375 (триста семьдесят пять) рублей 00 копеек на дружинника: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90"/>
        <w:gridCol w:w="8982"/>
      </w:tblGrid>
      <w:tr w:rsidR="000449C7" w:rsidRPr="000449C7" w:rsidTr="000449C7">
        <w:tc>
          <w:tcPr>
            <w:tcW w:w="590" w:type="dxa"/>
          </w:tcPr>
          <w:p w:rsidR="00A35C96" w:rsidRPr="000449C7" w:rsidRDefault="00A35C96" w:rsidP="000449C7">
            <w:pPr>
              <w:jc w:val="both"/>
              <w:rPr>
                <w:sz w:val="28"/>
                <w:szCs w:val="28"/>
              </w:rPr>
            </w:pPr>
            <w:r w:rsidRPr="000449C7">
              <w:rPr>
                <w:sz w:val="28"/>
                <w:szCs w:val="28"/>
              </w:rPr>
              <w:t>1)</w:t>
            </w:r>
          </w:p>
        </w:tc>
        <w:tc>
          <w:tcPr>
            <w:tcW w:w="8982" w:type="dxa"/>
          </w:tcPr>
          <w:p w:rsidR="00A35C96" w:rsidRPr="000449C7" w:rsidRDefault="00A35C96" w:rsidP="000449C7">
            <w:pPr>
              <w:jc w:val="both"/>
              <w:rPr>
                <w:sz w:val="28"/>
                <w:szCs w:val="28"/>
              </w:rPr>
            </w:pPr>
            <w:r w:rsidRPr="000449C7">
              <w:rPr>
                <w:sz w:val="28"/>
                <w:szCs w:val="28"/>
              </w:rPr>
              <w:t>Абдулин Вадим Вагапович;</w:t>
            </w:r>
          </w:p>
        </w:tc>
      </w:tr>
      <w:tr w:rsidR="00A35C96" w:rsidRPr="000449C7" w:rsidTr="000449C7">
        <w:tc>
          <w:tcPr>
            <w:tcW w:w="590" w:type="dxa"/>
          </w:tcPr>
          <w:p w:rsidR="00A35C96" w:rsidRPr="000449C7" w:rsidRDefault="00A35C96" w:rsidP="000449C7">
            <w:pPr>
              <w:jc w:val="both"/>
              <w:rPr>
                <w:sz w:val="28"/>
                <w:szCs w:val="28"/>
              </w:rPr>
            </w:pPr>
            <w:r w:rsidRPr="000449C7">
              <w:rPr>
                <w:sz w:val="28"/>
                <w:szCs w:val="28"/>
              </w:rPr>
              <w:t>2)</w:t>
            </w:r>
          </w:p>
        </w:tc>
        <w:tc>
          <w:tcPr>
            <w:tcW w:w="8982" w:type="dxa"/>
          </w:tcPr>
          <w:p w:rsidR="00A35C96" w:rsidRPr="000449C7" w:rsidRDefault="00A35C96" w:rsidP="000449C7">
            <w:pPr>
              <w:jc w:val="both"/>
              <w:rPr>
                <w:sz w:val="28"/>
                <w:szCs w:val="28"/>
              </w:rPr>
            </w:pPr>
            <w:r w:rsidRPr="000449C7">
              <w:rPr>
                <w:sz w:val="28"/>
                <w:szCs w:val="28"/>
              </w:rPr>
              <w:t>Гумеров Рим Сабитович;</w:t>
            </w:r>
          </w:p>
        </w:tc>
      </w:tr>
      <w:tr w:rsidR="00A35C96" w:rsidRPr="000449C7" w:rsidTr="000449C7">
        <w:tc>
          <w:tcPr>
            <w:tcW w:w="590" w:type="dxa"/>
          </w:tcPr>
          <w:p w:rsidR="00A35C96" w:rsidRPr="000449C7" w:rsidRDefault="00A35C96" w:rsidP="000449C7">
            <w:pPr>
              <w:jc w:val="both"/>
              <w:rPr>
                <w:sz w:val="28"/>
                <w:szCs w:val="28"/>
              </w:rPr>
            </w:pPr>
            <w:r w:rsidRPr="000449C7">
              <w:rPr>
                <w:sz w:val="28"/>
                <w:szCs w:val="28"/>
              </w:rPr>
              <w:t>3)</w:t>
            </w:r>
          </w:p>
        </w:tc>
        <w:tc>
          <w:tcPr>
            <w:tcW w:w="8982" w:type="dxa"/>
          </w:tcPr>
          <w:p w:rsidR="00A35C96" w:rsidRPr="000449C7" w:rsidRDefault="00A35C96" w:rsidP="000449C7">
            <w:pPr>
              <w:jc w:val="both"/>
              <w:rPr>
                <w:sz w:val="28"/>
                <w:szCs w:val="28"/>
              </w:rPr>
            </w:pPr>
            <w:r w:rsidRPr="000449C7">
              <w:rPr>
                <w:sz w:val="28"/>
                <w:szCs w:val="28"/>
              </w:rPr>
              <w:t>Дельмухаметов Фатых Курбангалеевич;</w:t>
            </w:r>
          </w:p>
        </w:tc>
      </w:tr>
      <w:tr w:rsidR="00A35C96" w:rsidRPr="000449C7" w:rsidTr="000449C7">
        <w:tc>
          <w:tcPr>
            <w:tcW w:w="590" w:type="dxa"/>
          </w:tcPr>
          <w:p w:rsidR="00A35C96" w:rsidRPr="000449C7" w:rsidRDefault="00A35C96" w:rsidP="000449C7">
            <w:pPr>
              <w:jc w:val="both"/>
              <w:rPr>
                <w:sz w:val="28"/>
                <w:szCs w:val="28"/>
              </w:rPr>
            </w:pPr>
            <w:r w:rsidRPr="000449C7">
              <w:rPr>
                <w:sz w:val="28"/>
                <w:szCs w:val="28"/>
              </w:rPr>
              <w:lastRenderedPageBreak/>
              <w:t>4)</w:t>
            </w:r>
          </w:p>
        </w:tc>
        <w:tc>
          <w:tcPr>
            <w:tcW w:w="8982" w:type="dxa"/>
          </w:tcPr>
          <w:p w:rsidR="00A35C96" w:rsidRPr="000449C7" w:rsidRDefault="00A35C96" w:rsidP="000449C7">
            <w:pPr>
              <w:jc w:val="both"/>
              <w:rPr>
                <w:sz w:val="28"/>
                <w:szCs w:val="28"/>
              </w:rPr>
            </w:pPr>
            <w:r w:rsidRPr="000449C7">
              <w:rPr>
                <w:sz w:val="28"/>
                <w:szCs w:val="28"/>
              </w:rPr>
              <w:t>Запорожец Юрий Владимирович;</w:t>
            </w:r>
          </w:p>
        </w:tc>
      </w:tr>
      <w:tr w:rsidR="00A35C96" w:rsidRPr="000449C7" w:rsidTr="000449C7">
        <w:tc>
          <w:tcPr>
            <w:tcW w:w="590" w:type="dxa"/>
          </w:tcPr>
          <w:p w:rsidR="00A35C96" w:rsidRPr="000449C7" w:rsidRDefault="00A35C96" w:rsidP="000449C7">
            <w:pPr>
              <w:jc w:val="both"/>
              <w:rPr>
                <w:sz w:val="28"/>
                <w:szCs w:val="28"/>
              </w:rPr>
            </w:pPr>
            <w:r w:rsidRPr="000449C7">
              <w:rPr>
                <w:sz w:val="28"/>
                <w:szCs w:val="28"/>
              </w:rPr>
              <w:t>5)</w:t>
            </w:r>
          </w:p>
        </w:tc>
        <w:tc>
          <w:tcPr>
            <w:tcW w:w="8982" w:type="dxa"/>
          </w:tcPr>
          <w:p w:rsidR="00A35C96" w:rsidRPr="000449C7" w:rsidRDefault="00A35C96" w:rsidP="000449C7">
            <w:pPr>
              <w:jc w:val="both"/>
              <w:rPr>
                <w:sz w:val="28"/>
                <w:szCs w:val="28"/>
              </w:rPr>
            </w:pPr>
            <w:r w:rsidRPr="000449C7">
              <w:rPr>
                <w:sz w:val="28"/>
                <w:szCs w:val="28"/>
              </w:rPr>
              <w:t>Иксангалеев Мидхат Сисимбаевич;</w:t>
            </w:r>
          </w:p>
        </w:tc>
      </w:tr>
      <w:tr w:rsidR="00A35C96" w:rsidRPr="000449C7" w:rsidTr="000449C7">
        <w:tc>
          <w:tcPr>
            <w:tcW w:w="590" w:type="dxa"/>
          </w:tcPr>
          <w:p w:rsidR="00A35C96" w:rsidRPr="000449C7" w:rsidRDefault="00A35C96" w:rsidP="000449C7">
            <w:pPr>
              <w:jc w:val="both"/>
              <w:rPr>
                <w:sz w:val="28"/>
                <w:szCs w:val="28"/>
              </w:rPr>
            </w:pPr>
            <w:r w:rsidRPr="000449C7">
              <w:rPr>
                <w:sz w:val="28"/>
                <w:szCs w:val="28"/>
              </w:rPr>
              <w:t>6)</w:t>
            </w:r>
          </w:p>
        </w:tc>
        <w:tc>
          <w:tcPr>
            <w:tcW w:w="8982" w:type="dxa"/>
          </w:tcPr>
          <w:p w:rsidR="00A35C96" w:rsidRPr="000449C7" w:rsidRDefault="00A35C96" w:rsidP="000449C7">
            <w:pPr>
              <w:jc w:val="both"/>
              <w:rPr>
                <w:sz w:val="28"/>
                <w:szCs w:val="28"/>
              </w:rPr>
            </w:pPr>
            <w:r w:rsidRPr="000449C7">
              <w:rPr>
                <w:sz w:val="28"/>
                <w:szCs w:val="28"/>
              </w:rPr>
              <w:t>Исаргапов Сагадат Садыкович;</w:t>
            </w:r>
          </w:p>
        </w:tc>
      </w:tr>
      <w:tr w:rsidR="00A35C96" w:rsidRPr="000449C7" w:rsidTr="000449C7">
        <w:tc>
          <w:tcPr>
            <w:tcW w:w="590" w:type="dxa"/>
          </w:tcPr>
          <w:p w:rsidR="00A35C96" w:rsidRPr="000449C7" w:rsidRDefault="00A35C96" w:rsidP="000449C7">
            <w:pPr>
              <w:jc w:val="both"/>
              <w:rPr>
                <w:sz w:val="28"/>
                <w:szCs w:val="28"/>
              </w:rPr>
            </w:pPr>
            <w:r w:rsidRPr="000449C7">
              <w:rPr>
                <w:sz w:val="28"/>
                <w:szCs w:val="28"/>
              </w:rPr>
              <w:t>7)</w:t>
            </w:r>
          </w:p>
        </w:tc>
        <w:tc>
          <w:tcPr>
            <w:tcW w:w="8982" w:type="dxa"/>
          </w:tcPr>
          <w:p w:rsidR="00A35C96" w:rsidRPr="000449C7" w:rsidRDefault="00A35C96" w:rsidP="000449C7">
            <w:pPr>
              <w:jc w:val="both"/>
              <w:rPr>
                <w:sz w:val="28"/>
                <w:szCs w:val="28"/>
              </w:rPr>
            </w:pPr>
            <w:r w:rsidRPr="000449C7">
              <w:rPr>
                <w:sz w:val="28"/>
                <w:szCs w:val="28"/>
              </w:rPr>
              <w:t>Мусакаев Эльмир Шарифович;</w:t>
            </w:r>
          </w:p>
        </w:tc>
      </w:tr>
      <w:tr w:rsidR="00A35C96" w:rsidRPr="000449C7" w:rsidTr="000449C7">
        <w:tc>
          <w:tcPr>
            <w:tcW w:w="590" w:type="dxa"/>
          </w:tcPr>
          <w:p w:rsidR="00A35C96" w:rsidRPr="000449C7" w:rsidRDefault="00A35C96" w:rsidP="000449C7">
            <w:pPr>
              <w:jc w:val="both"/>
              <w:rPr>
                <w:sz w:val="28"/>
                <w:szCs w:val="28"/>
              </w:rPr>
            </w:pPr>
            <w:r w:rsidRPr="000449C7">
              <w:rPr>
                <w:sz w:val="28"/>
                <w:szCs w:val="28"/>
              </w:rPr>
              <w:t>8)</w:t>
            </w:r>
          </w:p>
        </w:tc>
        <w:tc>
          <w:tcPr>
            <w:tcW w:w="8982" w:type="dxa"/>
          </w:tcPr>
          <w:p w:rsidR="00A35C96" w:rsidRPr="000449C7" w:rsidRDefault="00A35C96" w:rsidP="000449C7">
            <w:pPr>
              <w:jc w:val="both"/>
              <w:rPr>
                <w:sz w:val="28"/>
                <w:szCs w:val="28"/>
              </w:rPr>
            </w:pPr>
            <w:r w:rsidRPr="000449C7">
              <w:rPr>
                <w:sz w:val="28"/>
                <w:szCs w:val="28"/>
              </w:rPr>
              <w:t>Сыртланов Альфред Галиуллович</w:t>
            </w:r>
          </w:p>
        </w:tc>
      </w:tr>
      <w:tr w:rsidR="00A35C96" w:rsidRPr="000449C7" w:rsidTr="000449C7">
        <w:tc>
          <w:tcPr>
            <w:tcW w:w="590" w:type="dxa"/>
          </w:tcPr>
          <w:p w:rsidR="00A35C96" w:rsidRPr="000449C7" w:rsidRDefault="00A35C96" w:rsidP="000449C7">
            <w:pPr>
              <w:jc w:val="both"/>
              <w:rPr>
                <w:sz w:val="28"/>
                <w:szCs w:val="28"/>
              </w:rPr>
            </w:pPr>
            <w:r w:rsidRPr="000449C7">
              <w:rPr>
                <w:sz w:val="28"/>
                <w:szCs w:val="28"/>
              </w:rPr>
              <w:t>9)</w:t>
            </w:r>
          </w:p>
        </w:tc>
        <w:tc>
          <w:tcPr>
            <w:tcW w:w="8982" w:type="dxa"/>
          </w:tcPr>
          <w:p w:rsidR="00A35C96" w:rsidRPr="000449C7" w:rsidRDefault="00A35C96" w:rsidP="000449C7">
            <w:pPr>
              <w:jc w:val="both"/>
              <w:rPr>
                <w:sz w:val="28"/>
                <w:szCs w:val="28"/>
              </w:rPr>
            </w:pPr>
            <w:r w:rsidRPr="000449C7">
              <w:rPr>
                <w:sz w:val="28"/>
                <w:szCs w:val="28"/>
              </w:rPr>
              <w:t>Сумкин Михаил Иванович;</w:t>
            </w:r>
          </w:p>
        </w:tc>
      </w:tr>
      <w:tr w:rsidR="00A35C96" w:rsidRPr="000449C7" w:rsidTr="000449C7">
        <w:tc>
          <w:tcPr>
            <w:tcW w:w="590" w:type="dxa"/>
          </w:tcPr>
          <w:p w:rsidR="00A35C96" w:rsidRPr="000449C7" w:rsidRDefault="00A35C96" w:rsidP="000449C7">
            <w:pPr>
              <w:jc w:val="both"/>
              <w:rPr>
                <w:sz w:val="28"/>
                <w:szCs w:val="28"/>
              </w:rPr>
            </w:pPr>
            <w:r w:rsidRPr="000449C7">
              <w:rPr>
                <w:sz w:val="28"/>
                <w:szCs w:val="28"/>
              </w:rPr>
              <w:t>10)</w:t>
            </w:r>
          </w:p>
        </w:tc>
        <w:tc>
          <w:tcPr>
            <w:tcW w:w="8982" w:type="dxa"/>
          </w:tcPr>
          <w:p w:rsidR="00A35C96" w:rsidRPr="000449C7" w:rsidRDefault="00A35C96" w:rsidP="000449C7">
            <w:pPr>
              <w:jc w:val="both"/>
              <w:rPr>
                <w:sz w:val="28"/>
                <w:szCs w:val="28"/>
              </w:rPr>
            </w:pPr>
            <w:r w:rsidRPr="000449C7">
              <w:rPr>
                <w:sz w:val="28"/>
                <w:szCs w:val="28"/>
              </w:rPr>
              <w:t>Хусаинов Зиннур Мельданович;</w:t>
            </w:r>
          </w:p>
        </w:tc>
      </w:tr>
      <w:tr w:rsidR="00A35C96" w:rsidRPr="000449C7" w:rsidTr="000449C7">
        <w:tc>
          <w:tcPr>
            <w:tcW w:w="590" w:type="dxa"/>
          </w:tcPr>
          <w:p w:rsidR="00A35C96" w:rsidRPr="000449C7" w:rsidRDefault="00A35C96" w:rsidP="000449C7">
            <w:pPr>
              <w:jc w:val="both"/>
              <w:rPr>
                <w:sz w:val="28"/>
                <w:szCs w:val="28"/>
              </w:rPr>
            </w:pPr>
            <w:r w:rsidRPr="000449C7">
              <w:rPr>
                <w:sz w:val="28"/>
                <w:szCs w:val="28"/>
              </w:rPr>
              <w:t>11)</w:t>
            </w:r>
          </w:p>
        </w:tc>
        <w:tc>
          <w:tcPr>
            <w:tcW w:w="8982" w:type="dxa"/>
          </w:tcPr>
          <w:p w:rsidR="00A35C96" w:rsidRPr="000449C7" w:rsidRDefault="00A35C96" w:rsidP="000449C7">
            <w:pPr>
              <w:jc w:val="both"/>
              <w:rPr>
                <w:sz w:val="28"/>
                <w:szCs w:val="28"/>
              </w:rPr>
            </w:pPr>
            <w:r w:rsidRPr="000449C7">
              <w:rPr>
                <w:sz w:val="28"/>
                <w:szCs w:val="28"/>
              </w:rPr>
              <w:t>Хусаинов Рамиль Рудисович.</w:t>
            </w:r>
          </w:p>
        </w:tc>
      </w:tr>
    </w:tbl>
    <w:p w:rsidR="00A35C96" w:rsidRDefault="00A35C96" w:rsidP="00A35C96">
      <w:pPr>
        <w:jc w:val="both"/>
        <w:rPr>
          <w:sz w:val="28"/>
          <w:szCs w:val="28"/>
        </w:rPr>
      </w:pPr>
    </w:p>
    <w:p w:rsidR="00BE26EA" w:rsidRPr="00BE26EA" w:rsidRDefault="000742D4" w:rsidP="00BE26EA">
      <w:pPr>
        <w:ind w:firstLine="709"/>
        <w:jc w:val="both"/>
        <w:rPr>
          <w:sz w:val="28"/>
          <w:szCs w:val="28"/>
        </w:rPr>
      </w:pPr>
      <w:r w:rsidRPr="00BE26EA">
        <w:rPr>
          <w:sz w:val="28"/>
          <w:szCs w:val="28"/>
        </w:rPr>
        <w:t xml:space="preserve">3. </w:t>
      </w:r>
      <w:r w:rsidR="00BE26EA" w:rsidRPr="00BE26EA">
        <w:rPr>
          <w:sz w:val="28"/>
          <w:szCs w:val="28"/>
        </w:rPr>
        <w:t>Настоящее решение вступает в силу после его подписания</w:t>
      </w:r>
      <w:r w:rsidR="00BE26EA">
        <w:rPr>
          <w:sz w:val="28"/>
          <w:szCs w:val="28"/>
        </w:rPr>
        <w:t xml:space="preserve"> </w:t>
      </w:r>
      <w:r w:rsidR="00BE26EA" w:rsidRPr="00BE26EA">
        <w:rPr>
          <w:sz w:val="28"/>
          <w:szCs w:val="28"/>
        </w:rPr>
        <w:t>и подлежит официальному опубликованию на официальном сайте администрации муниципального образования Желтинский сельсовет Саракташского района Оренбургской области (</w:t>
      </w:r>
      <w:r w:rsidR="00BE26EA" w:rsidRPr="00BE26EA">
        <w:rPr>
          <w:sz w:val="28"/>
          <w:szCs w:val="28"/>
          <w:lang w:val="en-US"/>
        </w:rPr>
        <w:t>www</w:t>
      </w:r>
      <w:r w:rsidR="00BE26EA" w:rsidRPr="00BE26EA">
        <w:rPr>
          <w:sz w:val="28"/>
          <w:szCs w:val="28"/>
        </w:rPr>
        <w:t>.</w:t>
      </w:r>
      <w:r w:rsidR="00BE26EA" w:rsidRPr="00BE26EA">
        <w:rPr>
          <w:sz w:val="28"/>
          <w:szCs w:val="28"/>
          <w:lang w:val="en-US"/>
        </w:rPr>
        <w:t>admzheltoe</w:t>
      </w:r>
      <w:r w:rsidR="00BE26EA" w:rsidRPr="00BE26EA">
        <w:rPr>
          <w:sz w:val="28"/>
          <w:szCs w:val="28"/>
        </w:rPr>
        <w:t>.</w:t>
      </w:r>
      <w:r w:rsidR="00BE26EA" w:rsidRPr="00BE26EA">
        <w:rPr>
          <w:sz w:val="28"/>
          <w:szCs w:val="28"/>
          <w:lang w:val="en-US"/>
        </w:rPr>
        <w:t>ru</w:t>
      </w:r>
      <w:r w:rsidR="00BE26EA" w:rsidRPr="00BE26EA">
        <w:rPr>
          <w:sz w:val="28"/>
          <w:szCs w:val="28"/>
        </w:rPr>
        <w:t>).</w:t>
      </w:r>
    </w:p>
    <w:p w:rsidR="000742D4" w:rsidRDefault="000742D4" w:rsidP="000742D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данного решения возложить на постоянную комиссию</w:t>
      </w:r>
      <w:r w:rsidR="00126B49">
        <w:rPr>
          <w:sz w:val="28"/>
          <w:szCs w:val="28"/>
        </w:rPr>
        <w:t xml:space="preserve"> по бюджетной и финансовой политике</w:t>
      </w:r>
      <w:r>
        <w:rPr>
          <w:sz w:val="28"/>
          <w:szCs w:val="28"/>
        </w:rPr>
        <w:t xml:space="preserve"> Совета депу</w:t>
      </w:r>
      <w:r w:rsidR="00BE26EA">
        <w:rPr>
          <w:sz w:val="28"/>
          <w:szCs w:val="28"/>
        </w:rPr>
        <w:t xml:space="preserve">татов сельсовета  </w:t>
      </w:r>
      <w:r>
        <w:rPr>
          <w:sz w:val="28"/>
          <w:szCs w:val="28"/>
        </w:rPr>
        <w:t>(</w:t>
      </w:r>
      <w:r w:rsidR="00126B49">
        <w:rPr>
          <w:sz w:val="28"/>
          <w:szCs w:val="28"/>
        </w:rPr>
        <w:t>Карсанова З.Б</w:t>
      </w:r>
      <w:r w:rsidR="000D036A">
        <w:rPr>
          <w:sz w:val="28"/>
          <w:szCs w:val="28"/>
        </w:rPr>
        <w:t>.</w:t>
      </w:r>
      <w:r>
        <w:rPr>
          <w:sz w:val="28"/>
          <w:szCs w:val="28"/>
        </w:rPr>
        <w:t>).</w:t>
      </w:r>
    </w:p>
    <w:p w:rsidR="000742D4" w:rsidRDefault="000742D4" w:rsidP="000742D4">
      <w:pPr>
        <w:ind w:firstLine="720"/>
        <w:rPr>
          <w:sz w:val="28"/>
          <w:szCs w:val="28"/>
        </w:rPr>
      </w:pPr>
    </w:p>
    <w:p w:rsidR="00C75D9D" w:rsidRDefault="00C75D9D" w:rsidP="000742D4">
      <w:pPr>
        <w:ind w:firstLine="720"/>
        <w:rPr>
          <w:sz w:val="28"/>
          <w:szCs w:val="28"/>
        </w:rPr>
      </w:pPr>
    </w:p>
    <w:p w:rsidR="000742D4" w:rsidRDefault="000742D4" w:rsidP="000742D4">
      <w:pPr>
        <w:ind w:firstLine="720"/>
        <w:rPr>
          <w:sz w:val="28"/>
          <w:szCs w:val="28"/>
        </w:rPr>
      </w:pPr>
    </w:p>
    <w:p w:rsidR="007954B1" w:rsidRDefault="007954B1" w:rsidP="007954B1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0234F7">
        <w:rPr>
          <w:sz w:val="28"/>
          <w:szCs w:val="28"/>
        </w:rPr>
        <w:t xml:space="preserve">лава </w:t>
      </w:r>
      <w:r>
        <w:rPr>
          <w:sz w:val="28"/>
          <w:szCs w:val="28"/>
        </w:rPr>
        <w:t>сельсовета,</w:t>
      </w:r>
    </w:p>
    <w:p w:rsidR="000742D4" w:rsidRDefault="007954B1" w:rsidP="007954B1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0234F7">
        <w:rPr>
          <w:sz w:val="28"/>
          <w:szCs w:val="28"/>
        </w:rPr>
        <w:t>редседатель Совета депутатов</w:t>
      </w:r>
      <w:r>
        <w:rPr>
          <w:sz w:val="28"/>
          <w:szCs w:val="28"/>
        </w:rPr>
        <w:t xml:space="preserve"> сельсовета                         </w:t>
      </w:r>
      <w:r w:rsidR="00BE26EA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 w:rsidR="00126B49">
        <w:rPr>
          <w:sz w:val="28"/>
          <w:szCs w:val="28"/>
        </w:rPr>
        <w:t>Р</w:t>
      </w:r>
      <w:r>
        <w:rPr>
          <w:sz w:val="28"/>
          <w:szCs w:val="28"/>
        </w:rPr>
        <w:t>.</w:t>
      </w:r>
      <w:r w:rsidR="00126B49">
        <w:rPr>
          <w:sz w:val="28"/>
          <w:szCs w:val="28"/>
        </w:rPr>
        <w:t>З</w:t>
      </w:r>
      <w:r>
        <w:rPr>
          <w:sz w:val="28"/>
          <w:szCs w:val="28"/>
        </w:rPr>
        <w:t xml:space="preserve">. </w:t>
      </w:r>
      <w:r w:rsidR="00126B49">
        <w:rPr>
          <w:sz w:val="28"/>
          <w:szCs w:val="28"/>
        </w:rPr>
        <w:t>Минкин</w:t>
      </w:r>
    </w:p>
    <w:p w:rsidR="000D036A" w:rsidRDefault="000D036A" w:rsidP="000742D4">
      <w:pPr>
        <w:ind w:firstLine="720"/>
        <w:rPr>
          <w:sz w:val="28"/>
          <w:szCs w:val="28"/>
        </w:rPr>
      </w:pPr>
    </w:p>
    <w:p w:rsidR="000742D4" w:rsidRDefault="000742D4" w:rsidP="007954B1">
      <w:pPr>
        <w:rPr>
          <w:sz w:val="28"/>
          <w:szCs w:val="28"/>
        </w:rPr>
      </w:pPr>
      <w:r>
        <w:rPr>
          <w:sz w:val="28"/>
          <w:szCs w:val="28"/>
        </w:rPr>
        <w:t xml:space="preserve">Разослано: </w:t>
      </w:r>
      <w:r w:rsidR="00C75D9D">
        <w:rPr>
          <w:sz w:val="28"/>
          <w:szCs w:val="28"/>
        </w:rPr>
        <w:t>бухгалтерии сельсовета</w:t>
      </w:r>
      <w:r>
        <w:rPr>
          <w:sz w:val="28"/>
          <w:szCs w:val="28"/>
        </w:rPr>
        <w:t xml:space="preserve">, </w:t>
      </w:r>
      <w:r w:rsidR="007954B1">
        <w:rPr>
          <w:sz w:val="28"/>
          <w:szCs w:val="28"/>
        </w:rPr>
        <w:t xml:space="preserve">постоянной комиссии, прокурору </w:t>
      </w:r>
      <w:r>
        <w:rPr>
          <w:sz w:val="28"/>
          <w:szCs w:val="28"/>
        </w:rPr>
        <w:t>района</w:t>
      </w:r>
    </w:p>
    <w:p w:rsidR="00553293" w:rsidRPr="00533BE2" w:rsidRDefault="000742D4" w:rsidP="00533BE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</w:p>
    <w:p w:rsidR="00553293" w:rsidRDefault="00553293" w:rsidP="0076747E">
      <w:pPr>
        <w:ind w:firstLine="720"/>
        <w:jc w:val="both"/>
      </w:pPr>
    </w:p>
    <w:sectPr w:rsidR="00553293" w:rsidSect="00C61FCA">
      <w:headerReference w:type="even" r:id="rId8"/>
      <w:headerReference w:type="default" r:id="rId9"/>
      <w:pgSz w:w="11906" w:h="16838"/>
      <w:pgMar w:top="568" w:right="84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E64" w:rsidRDefault="00CC3E64">
      <w:r>
        <w:separator/>
      </w:r>
    </w:p>
  </w:endnote>
  <w:endnote w:type="continuationSeparator" w:id="0">
    <w:p w:rsidR="00CC3E64" w:rsidRDefault="00CC3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E64" w:rsidRDefault="00CC3E64">
      <w:r>
        <w:separator/>
      </w:r>
    </w:p>
  </w:footnote>
  <w:footnote w:type="continuationSeparator" w:id="0">
    <w:p w:rsidR="00CC3E64" w:rsidRDefault="00CC3E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E7E" w:rsidRDefault="000D2E7E" w:rsidP="00C1799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0D2E7E" w:rsidRDefault="000D2E7E" w:rsidP="00B9193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E7E" w:rsidRDefault="000D2E7E" w:rsidP="00B91939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F4C76"/>
    <w:multiLevelType w:val="hybridMultilevel"/>
    <w:tmpl w:val="0802B118"/>
    <w:lvl w:ilvl="0" w:tplc="F3C44E0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5A83429"/>
    <w:multiLevelType w:val="hybridMultilevel"/>
    <w:tmpl w:val="D15086F8"/>
    <w:lvl w:ilvl="0" w:tplc="83BE8E5C">
      <w:start w:val="1"/>
      <w:numFmt w:val="decimal"/>
      <w:lvlText w:val="%1."/>
      <w:lvlJc w:val="left"/>
      <w:pPr>
        <w:tabs>
          <w:tab w:val="num" w:pos="1305"/>
        </w:tabs>
        <w:ind w:left="1305" w:hanging="5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D457E6"/>
    <w:multiLevelType w:val="hybridMultilevel"/>
    <w:tmpl w:val="CA76C59C"/>
    <w:lvl w:ilvl="0" w:tplc="E3E448BC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1590823"/>
    <w:multiLevelType w:val="hybridMultilevel"/>
    <w:tmpl w:val="D40C6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A41BE7"/>
    <w:multiLevelType w:val="hybridMultilevel"/>
    <w:tmpl w:val="8056C84C"/>
    <w:lvl w:ilvl="0" w:tplc="9D72A1CC">
      <w:start w:val="1"/>
      <w:numFmt w:val="decimal"/>
      <w:lvlText w:val="%1."/>
      <w:lvlJc w:val="left"/>
      <w:pPr>
        <w:ind w:left="8611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30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02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74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146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218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90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362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4341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C6C"/>
    <w:rsid w:val="00004AC9"/>
    <w:rsid w:val="00007C20"/>
    <w:rsid w:val="00024E55"/>
    <w:rsid w:val="00042958"/>
    <w:rsid w:val="000449C7"/>
    <w:rsid w:val="000718DD"/>
    <w:rsid w:val="000742D4"/>
    <w:rsid w:val="000A2FFE"/>
    <w:rsid w:val="000A4892"/>
    <w:rsid w:val="000A4C5D"/>
    <w:rsid w:val="000A4D26"/>
    <w:rsid w:val="000B60B1"/>
    <w:rsid w:val="000B6BBC"/>
    <w:rsid w:val="000D036A"/>
    <w:rsid w:val="000D1506"/>
    <w:rsid w:val="000D2E7E"/>
    <w:rsid w:val="000D32D8"/>
    <w:rsid w:val="000D6C57"/>
    <w:rsid w:val="000F298D"/>
    <w:rsid w:val="000F298E"/>
    <w:rsid w:val="00105B75"/>
    <w:rsid w:val="00112928"/>
    <w:rsid w:val="00126B49"/>
    <w:rsid w:val="00130032"/>
    <w:rsid w:val="001323CF"/>
    <w:rsid w:val="00141F62"/>
    <w:rsid w:val="00157C17"/>
    <w:rsid w:val="001614AD"/>
    <w:rsid w:val="001632B5"/>
    <w:rsid w:val="001671C4"/>
    <w:rsid w:val="00171CD9"/>
    <w:rsid w:val="00181664"/>
    <w:rsid w:val="00195146"/>
    <w:rsid w:val="001A644B"/>
    <w:rsid w:val="001C46F8"/>
    <w:rsid w:val="001D5AEB"/>
    <w:rsid w:val="001D64C9"/>
    <w:rsid w:val="001E2FEC"/>
    <w:rsid w:val="001E5E97"/>
    <w:rsid w:val="00220A2C"/>
    <w:rsid w:val="0022267C"/>
    <w:rsid w:val="0022427B"/>
    <w:rsid w:val="002310EC"/>
    <w:rsid w:val="00231857"/>
    <w:rsid w:val="002322FC"/>
    <w:rsid w:val="00247CC0"/>
    <w:rsid w:val="00255A99"/>
    <w:rsid w:val="00257D51"/>
    <w:rsid w:val="00271ED3"/>
    <w:rsid w:val="002741BA"/>
    <w:rsid w:val="002762BD"/>
    <w:rsid w:val="00284D86"/>
    <w:rsid w:val="00292CB5"/>
    <w:rsid w:val="002A6835"/>
    <w:rsid w:val="002B09CA"/>
    <w:rsid w:val="002C0D85"/>
    <w:rsid w:val="002C30BC"/>
    <w:rsid w:val="002D3F6E"/>
    <w:rsid w:val="002D7681"/>
    <w:rsid w:val="002E7DD1"/>
    <w:rsid w:val="002F1896"/>
    <w:rsid w:val="002F30A3"/>
    <w:rsid w:val="002F6114"/>
    <w:rsid w:val="00300E81"/>
    <w:rsid w:val="0030771B"/>
    <w:rsid w:val="00323FF1"/>
    <w:rsid w:val="00373028"/>
    <w:rsid w:val="003919A5"/>
    <w:rsid w:val="003A10FE"/>
    <w:rsid w:val="003A3AC3"/>
    <w:rsid w:val="003A4280"/>
    <w:rsid w:val="003D0236"/>
    <w:rsid w:val="003D21C9"/>
    <w:rsid w:val="003E487F"/>
    <w:rsid w:val="003E5F41"/>
    <w:rsid w:val="00423281"/>
    <w:rsid w:val="004247CD"/>
    <w:rsid w:val="00434A52"/>
    <w:rsid w:val="004654F5"/>
    <w:rsid w:val="00482D09"/>
    <w:rsid w:val="004A4CED"/>
    <w:rsid w:val="004B0AA4"/>
    <w:rsid w:val="004B119D"/>
    <w:rsid w:val="004B3695"/>
    <w:rsid w:val="004B67AC"/>
    <w:rsid w:val="004C1B9A"/>
    <w:rsid w:val="004D040F"/>
    <w:rsid w:val="004D7E44"/>
    <w:rsid w:val="004E12B8"/>
    <w:rsid w:val="004E40A2"/>
    <w:rsid w:val="005206F2"/>
    <w:rsid w:val="00533BE2"/>
    <w:rsid w:val="00535C6C"/>
    <w:rsid w:val="005362CB"/>
    <w:rsid w:val="005379D6"/>
    <w:rsid w:val="00553293"/>
    <w:rsid w:val="00580762"/>
    <w:rsid w:val="00584A92"/>
    <w:rsid w:val="005A0571"/>
    <w:rsid w:val="005A42AD"/>
    <w:rsid w:val="005A79C5"/>
    <w:rsid w:val="005B5CD5"/>
    <w:rsid w:val="005C60A7"/>
    <w:rsid w:val="005D1ED6"/>
    <w:rsid w:val="005E2AF1"/>
    <w:rsid w:val="005E392F"/>
    <w:rsid w:val="005F0BBB"/>
    <w:rsid w:val="005F1FA8"/>
    <w:rsid w:val="006078CF"/>
    <w:rsid w:val="006206FA"/>
    <w:rsid w:val="006471A2"/>
    <w:rsid w:val="00675CD0"/>
    <w:rsid w:val="006A6E95"/>
    <w:rsid w:val="006B7ECA"/>
    <w:rsid w:val="006D13D3"/>
    <w:rsid w:val="006E2A4D"/>
    <w:rsid w:val="006F3A65"/>
    <w:rsid w:val="00702B3B"/>
    <w:rsid w:val="0071360B"/>
    <w:rsid w:val="007158AC"/>
    <w:rsid w:val="00733426"/>
    <w:rsid w:val="00733ACF"/>
    <w:rsid w:val="00762ECD"/>
    <w:rsid w:val="0076747E"/>
    <w:rsid w:val="00767FCF"/>
    <w:rsid w:val="00783F9E"/>
    <w:rsid w:val="00790CE1"/>
    <w:rsid w:val="00794765"/>
    <w:rsid w:val="007954B1"/>
    <w:rsid w:val="007B113B"/>
    <w:rsid w:val="007B3330"/>
    <w:rsid w:val="007C2F2C"/>
    <w:rsid w:val="007C4247"/>
    <w:rsid w:val="007C629A"/>
    <w:rsid w:val="007D2687"/>
    <w:rsid w:val="007F1ACA"/>
    <w:rsid w:val="007F7376"/>
    <w:rsid w:val="008024F9"/>
    <w:rsid w:val="00803276"/>
    <w:rsid w:val="0081330E"/>
    <w:rsid w:val="00826EA0"/>
    <w:rsid w:val="00831C38"/>
    <w:rsid w:val="00850A8A"/>
    <w:rsid w:val="008530DF"/>
    <w:rsid w:val="008562CA"/>
    <w:rsid w:val="00862903"/>
    <w:rsid w:val="00863465"/>
    <w:rsid w:val="00873A84"/>
    <w:rsid w:val="008742AF"/>
    <w:rsid w:val="00875EB4"/>
    <w:rsid w:val="00897BF7"/>
    <w:rsid w:val="008B7F7F"/>
    <w:rsid w:val="008C11AC"/>
    <w:rsid w:val="008D1083"/>
    <w:rsid w:val="008D2447"/>
    <w:rsid w:val="008D7A52"/>
    <w:rsid w:val="008E5D9D"/>
    <w:rsid w:val="008F09EA"/>
    <w:rsid w:val="0090166E"/>
    <w:rsid w:val="00901712"/>
    <w:rsid w:val="00910320"/>
    <w:rsid w:val="009121A2"/>
    <w:rsid w:val="00944248"/>
    <w:rsid w:val="0094702B"/>
    <w:rsid w:val="0096268E"/>
    <w:rsid w:val="00962802"/>
    <w:rsid w:val="0098419B"/>
    <w:rsid w:val="00994C4B"/>
    <w:rsid w:val="009A1B7F"/>
    <w:rsid w:val="009B321B"/>
    <w:rsid w:val="009C476A"/>
    <w:rsid w:val="009C6714"/>
    <w:rsid w:val="009C73FD"/>
    <w:rsid w:val="009C7F17"/>
    <w:rsid w:val="009D31D9"/>
    <w:rsid w:val="009D38ED"/>
    <w:rsid w:val="009F2D27"/>
    <w:rsid w:val="00A20A88"/>
    <w:rsid w:val="00A24E59"/>
    <w:rsid w:val="00A3162A"/>
    <w:rsid w:val="00A35C96"/>
    <w:rsid w:val="00A55619"/>
    <w:rsid w:val="00A72292"/>
    <w:rsid w:val="00A81A71"/>
    <w:rsid w:val="00A87BE6"/>
    <w:rsid w:val="00A93277"/>
    <w:rsid w:val="00AA27DB"/>
    <w:rsid w:val="00AA458D"/>
    <w:rsid w:val="00AA579E"/>
    <w:rsid w:val="00AB137F"/>
    <w:rsid w:val="00AB56BC"/>
    <w:rsid w:val="00AC0B8C"/>
    <w:rsid w:val="00AD06BD"/>
    <w:rsid w:val="00AD1C6A"/>
    <w:rsid w:val="00AE1B75"/>
    <w:rsid w:val="00AE5193"/>
    <w:rsid w:val="00AE5A60"/>
    <w:rsid w:val="00AE76D6"/>
    <w:rsid w:val="00AE79D2"/>
    <w:rsid w:val="00AF0622"/>
    <w:rsid w:val="00AF0710"/>
    <w:rsid w:val="00AF3B02"/>
    <w:rsid w:val="00AF41F4"/>
    <w:rsid w:val="00AF67D2"/>
    <w:rsid w:val="00B068FB"/>
    <w:rsid w:val="00B13FD1"/>
    <w:rsid w:val="00B16145"/>
    <w:rsid w:val="00B36E78"/>
    <w:rsid w:val="00B4399F"/>
    <w:rsid w:val="00B57A8E"/>
    <w:rsid w:val="00B757F1"/>
    <w:rsid w:val="00B91939"/>
    <w:rsid w:val="00B931CC"/>
    <w:rsid w:val="00B96789"/>
    <w:rsid w:val="00BA15D1"/>
    <w:rsid w:val="00BB36A0"/>
    <w:rsid w:val="00BB6B4A"/>
    <w:rsid w:val="00BB74DA"/>
    <w:rsid w:val="00BE26EA"/>
    <w:rsid w:val="00BF0433"/>
    <w:rsid w:val="00C15E35"/>
    <w:rsid w:val="00C17992"/>
    <w:rsid w:val="00C203A2"/>
    <w:rsid w:val="00C26118"/>
    <w:rsid w:val="00C444EC"/>
    <w:rsid w:val="00C60209"/>
    <w:rsid w:val="00C60289"/>
    <w:rsid w:val="00C61FCA"/>
    <w:rsid w:val="00C732BF"/>
    <w:rsid w:val="00C75D9D"/>
    <w:rsid w:val="00C7630A"/>
    <w:rsid w:val="00C76DE0"/>
    <w:rsid w:val="00C77D0B"/>
    <w:rsid w:val="00CA32A9"/>
    <w:rsid w:val="00CA429E"/>
    <w:rsid w:val="00CC3E64"/>
    <w:rsid w:val="00CD52ED"/>
    <w:rsid w:val="00CE1C1B"/>
    <w:rsid w:val="00CE7949"/>
    <w:rsid w:val="00CF4056"/>
    <w:rsid w:val="00CF6504"/>
    <w:rsid w:val="00D25070"/>
    <w:rsid w:val="00D2520B"/>
    <w:rsid w:val="00D258FF"/>
    <w:rsid w:val="00D34CF3"/>
    <w:rsid w:val="00D37AE3"/>
    <w:rsid w:val="00D5116D"/>
    <w:rsid w:val="00D51D8E"/>
    <w:rsid w:val="00D55B9A"/>
    <w:rsid w:val="00D56B59"/>
    <w:rsid w:val="00D6205C"/>
    <w:rsid w:val="00D74674"/>
    <w:rsid w:val="00D76768"/>
    <w:rsid w:val="00D80B85"/>
    <w:rsid w:val="00D82434"/>
    <w:rsid w:val="00DA1D4C"/>
    <w:rsid w:val="00DA5EE2"/>
    <w:rsid w:val="00DB0CA7"/>
    <w:rsid w:val="00DB5F3D"/>
    <w:rsid w:val="00DB61E9"/>
    <w:rsid w:val="00DC6A83"/>
    <w:rsid w:val="00DC7AD8"/>
    <w:rsid w:val="00DD7AA5"/>
    <w:rsid w:val="00DF3578"/>
    <w:rsid w:val="00DF61C5"/>
    <w:rsid w:val="00E0342D"/>
    <w:rsid w:val="00E42786"/>
    <w:rsid w:val="00E454CE"/>
    <w:rsid w:val="00E541D3"/>
    <w:rsid w:val="00E72D14"/>
    <w:rsid w:val="00EA4E84"/>
    <w:rsid w:val="00EC0A0F"/>
    <w:rsid w:val="00EC1DAA"/>
    <w:rsid w:val="00EC68C7"/>
    <w:rsid w:val="00ED057D"/>
    <w:rsid w:val="00EF2D06"/>
    <w:rsid w:val="00F038E9"/>
    <w:rsid w:val="00F07AB1"/>
    <w:rsid w:val="00F15F8E"/>
    <w:rsid w:val="00F24629"/>
    <w:rsid w:val="00F36712"/>
    <w:rsid w:val="00F40A19"/>
    <w:rsid w:val="00F54B92"/>
    <w:rsid w:val="00F95F2A"/>
    <w:rsid w:val="00FA2AA4"/>
    <w:rsid w:val="00FA3C19"/>
    <w:rsid w:val="00FB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7CCCD7-35B1-4F55-9697-356813163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C6C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nformat">
    <w:name w:val="ConsNonformat"/>
    <w:rsid w:val="00535C6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rsid w:val="000742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rsid w:val="00B9193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91939"/>
  </w:style>
  <w:style w:type="paragraph" w:styleId="a5">
    <w:name w:val="Balloon Text"/>
    <w:basedOn w:val="a"/>
    <w:link w:val="a6"/>
    <w:rsid w:val="0081330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1330E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C61F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61FCA"/>
  </w:style>
  <w:style w:type="character" w:customStyle="1" w:styleId="a9">
    <w:name w:val="Гипертекстовая ссылка"/>
    <w:basedOn w:val="a0"/>
    <w:uiPriority w:val="99"/>
    <w:rsid w:val="008C11AC"/>
    <w:rPr>
      <w:b/>
      <w:bCs/>
      <w:color w:val="106BBE"/>
      <w:sz w:val="26"/>
      <w:szCs w:val="26"/>
    </w:rPr>
  </w:style>
  <w:style w:type="table" w:styleId="aa">
    <w:name w:val="Table Grid"/>
    <w:basedOn w:val="a1"/>
    <w:rsid w:val="00A35C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8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Надежда</cp:lastModifiedBy>
  <cp:revision>2</cp:revision>
  <cp:lastPrinted>2018-02-13T04:50:00Z</cp:lastPrinted>
  <dcterms:created xsi:type="dcterms:W3CDTF">2018-02-20T02:23:00Z</dcterms:created>
  <dcterms:modified xsi:type="dcterms:W3CDTF">2018-02-20T02:23:00Z</dcterms:modified>
</cp:coreProperties>
</file>