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7C" w:rsidRDefault="0061037C" w:rsidP="0061037C">
      <w:pPr>
        <w:jc w:val="center"/>
        <w:outlineLvl w:val="0"/>
      </w:pPr>
      <w:r>
        <w:rPr>
          <w:noProof/>
          <w:szCs w:val="28"/>
        </w:rPr>
        <w:drawing>
          <wp:inline distT="0" distB="0" distL="0" distR="0">
            <wp:extent cx="400050" cy="704850"/>
            <wp:effectExtent l="1905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srcRect/>
                    <a:stretch>
                      <a:fillRect/>
                    </a:stretch>
                  </pic:blipFill>
                  <pic:spPr bwMode="auto">
                    <a:xfrm>
                      <a:off x="0" y="0"/>
                      <a:ext cx="400050" cy="704850"/>
                    </a:xfrm>
                    <a:prstGeom prst="rect">
                      <a:avLst/>
                    </a:prstGeom>
                    <a:noFill/>
                    <a:ln w="9525">
                      <a:noFill/>
                      <a:miter lim="800000"/>
                      <a:headEnd/>
                      <a:tailEnd/>
                    </a:ln>
                  </pic:spPr>
                </pic:pic>
              </a:graphicData>
            </a:graphic>
          </wp:inline>
        </w:drawing>
      </w:r>
    </w:p>
    <w:p w:rsidR="0061037C" w:rsidRDefault="0061037C" w:rsidP="0061037C">
      <w:pPr>
        <w:ind w:right="-1"/>
        <w:jc w:val="center"/>
        <w:rPr>
          <w:b/>
          <w:caps/>
          <w:szCs w:val="28"/>
        </w:rPr>
      </w:pPr>
      <w:r w:rsidRPr="006C5960">
        <w:rPr>
          <w:b/>
          <w:szCs w:val="32"/>
        </w:rPr>
        <w:t>СОВЕТ ДЕПУТАТОВ  МУНИЦИПАЛЬНОГО ОБРАЗОВАНИЯ</w:t>
      </w:r>
      <w:r w:rsidRPr="006C5960">
        <w:rPr>
          <w:b/>
          <w:szCs w:val="32"/>
        </w:rPr>
        <w:br/>
        <w:t>ЖЕЛТИНСКИЙ СЕЛЬСОВЕТ  САРАКТАШСКОГО РАЙОНА</w:t>
      </w:r>
      <w:r w:rsidRPr="006C5960">
        <w:rPr>
          <w:b/>
          <w:szCs w:val="32"/>
        </w:rPr>
        <w:br/>
        <w:t>ОРЕНБУРГСКОЙ ОБЛАСТИ</w:t>
      </w:r>
      <w:r w:rsidRPr="006C5960">
        <w:rPr>
          <w:b/>
          <w:szCs w:val="32"/>
        </w:rPr>
        <w:br/>
      </w:r>
      <w:r w:rsidRPr="00980101">
        <w:rPr>
          <w:b/>
          <w:caps/>
          <w:szCs w:val="28"/>
        </w:rPr>
        <w:t>четвёртый созыв</w:t>
      </w:r>
    </w:p>
    <w:p w:rsidR="0061037C" w:rsidRDefault="0061037C" w:rsidP="0061037C">
      <w:pPr>
        <w:ind w:right="-1"/>
        <w:jc w:val="center"/>
        <w:rPr>
          <w:b/>
          <w:caps/>
          <w:szCs w:val="28"/>
        </w:rPr>
      </w:pPr>
    </w:p>
    <w:p w:rsidR="0061037C" w:rsidRPr="006C5960" w:rsidRDefault="0061037C" w:rsidP="0061037C">
      <w:pPr>
        <w:tabs>
          <w:tab w:val="left" w:pos="142"/>
        </w:tabs>
        <w:jc w:val="center"/>
        <w:rPr>
          <w:b/>
          <w:sz w:val="28"/>
          <w:szCs w:val="28"/>
        </w:rPr>
      </w:pPr>
      <w:r w:rsidRPr="006C5960">
        <w:rPr>
          <w:b/>
          <w:sz w:val="28"/>
          <w:szCs w:val="28"/>
        </w:rPr>
        <w:t>РЕШЕНИЕ</w:t>
      </w:r>
    </w:p>
    <w:p w:rsidR="0061037C" w:rsidRPr="006759BD" w:rsidRDefault="0061037C" w:rsidP="0061037C">
      <w:pPr>
        <w:jc w:val="center"/>
        <w:rPr>
          <w:b/>
          <w:sz w:val="28"/>
          <w:szCs w:val="28"/>
        </w:rPr>
      </w:pPr>
      <w:r>
        <w:rPr>
          <w:b/>
          <w:sz w:val="28"/>
          <w:szCs w:val="28"/>
        </w:rPr>
        <w:t>внеочередного девятнадцатого</w:t>
      </w:r>
      <w:r>
        <w:rPr>
          <w:sz w:val="28"/>
          <w:szCs w:val="28"/>
        </w:rPr>
        <w:t xml:space="preserve"> </w:t>
      </w:r>
      <w:r w:rsidRPr="006759BD">
        <w:rPr>
          <w:b/>
          <w:sz w:val="28"/>
          <w:szCs w:val="28"/>
        </w:rPr>
        <w:t>заседания Совета</w:t>
      </w:r>
    </w:p>
    <w:p w:rsidR="0061037C" w:rsidRPr="006759BD" w:rsidRDefault="0061037C" w:rsidP="0061037C">
      <w:pPr>
        <w:jc w:val="center"/>
        <w:rPr>
          <w:b/>
          <w:sz w:val="28"/>
          <w:szCs w:val="28"/>
        </w:rPr>
      </w:pPr>
      <w:r w:rsidRPr="006759BD">
        <w:rPr>
          <w:b/>
          <w:sz w:val="28"/>
          <w:szCs w:val="28"/>
        </w:rPr>
        <w:t>депутатов муниципального образования Желтинский сельсовет Саракташского района Оренбургской области</w:t>
      </w:r>
    </w:p>
    <w:p w:rsidR="0061037C" w:rsidRPr="006759BD" w:rsidRDefault="0061037C" w:rsidP="0061037C">
      <w:pPr>
        <w:tabs>
          <w:tab w:val="left" w:pos="142"/>
        </w:tabs>
        <w:jc w:val="center"/>
        <w:rPr>
          <w:b/>
          <w:sz w:val="28"/>
          <w:szCs w:val="28"/>
        </w:rPr>
      </w:pPr>
      <w:r w:rsidRPr="006759BD">
        <w:rPr>
          <w:b/>
          <w:sz w:val="28"/>
          <w:szCs w:val="28"/>
        </w:rPr>
        <w:t xml:space="preserve">четвёртого созыва </w:t>
      </w:r>
    </w:p>
    <w:p w:rsidR="0061037C" w:rsidRDefault="0061037C" w:rsidP="0061037C">
      <w:pPr>
        <w:jc w:val="center"/>
        <w:rPr>
          <w:sz w:val="28"/>
          <w:szCs w:val="28"/>
        </w:rPr>
      </w:pPr>
    </w:p>
    <w:p w:rsidR="0061037C" w:rsidRPr="00A1720E" w:rsidRDefault="004E1C98" w:rsidP="0061037C">
      <w:pPr>
        <w:rPr>
          <w:b/>
          <w:sz w:val="28"/>
          <w:szCs w:val="28"/>
        </w:rPr>
      </w:pPr>
      <w:r>
        <w:rPr>
          <w:b/>
          <w:sz w:val="28"/>
          <w:szCs w:val="28"/>
        </w:rPr>
        <w:t>14 сентября</w:t>
      </w:r>
      <w:r w:rsidR="0061037C">
        <w:rPr>
          <w:b/>
          <w:sz w:val="28"/>
          <w:szCs w:val="28"/>
        </w:rPr>
        <w:t xml:space="preserve"> 2022</w:t>
      </w:r>
      <w:r w:rsidR="0061037C" w:rsidRPr="00A1720E">
        <w:rPr>
          <w:b/>
          <w:sz w:val="28"/>
          <w:szCs w:val="28"/>
        </w:rPr>
        <w:t xml:space="preserve"> г</w:t>
      </w:r>
      <w:r w:rsidR="0061037C">
        <w:rPr>
          <w:b/>
          <w:sz w:val="28"/>
          <w:szCs w:val="28"/>
        </w:rPr>
        <w:t>ода</w:t>
      </w:r>
      <w:r w:rsidR="0061037C" w:rsidRPr="00A1720E">
        <w:rPr>
          <w:b/>
          <w:sz w:val="28"/>
          <w:szCs w:val="28"/>
        </w:rPr>
        <w:t xml:space="preserve">                                                  </w:t>
      </w:r>
      <w:r w:rsidR="0061037C">
        <w:rPr>
          <w:b/>
          <w:sz w:val="28"/>
          <w:szCs w:val="28"/>
        </w:rPr>
        <w:t xml:space="preserve">                              </w:t>
      </w:r>
      <w:r w:rsidR="0061037C" w:rsidRPr="00A1720E">
        <w:rPr>
          <w:b/>
          <w:sz w:val="28"/>
          <w:szCs w:val="28"/>
        </w:rPr>
        <w:t xml:space="preserve">  </w:t>
      </w:r>
      <w:r w:rsidR="0061037C">
        <w:rPr>
          <w:b/>
          <w:sz w:val="28"/>
          <w:szCs w:val="28"/>
        </w:rPr>
        <w:t>№</w:t>
      </w:r>
      <w:r>
        <w:rPr>
          <w:b/>
          <w:sz w:val="28"/>
          <w:szCs w:val="28"/>
        </w:rPr>
        <w:t xml:space="preserve"> </w:t>
      </w:r>
      <w:r w:rsidR="00C370ED">
        <w:rPr>
          <w:b/>
          <w:sz w:val="28"/>
          <w:szCs w:val="28"/>
        </w:rPr>
        <w:t>109</w:t>
      </w:r>
    </w:p>
    <w:p w:rsidR="0061037C" w:rsidRPr="003C4C79" w:rsidRDefault="0061037C" w:rsidP="0061037C">
      <w:pPr>
        <w:tabs>
          <w:tab w:val="left" w:pos="142"/>
        </w:tabs>
        <w:jc w:val="center"/>
        <w:rPr>
          <w:b/>
          <w:szCs w:val="32"/>
        </w:rPr>
      </w:pPr>
    </w:p>
    <w:p w:rsidR="00534FDB" w:rsidRDefault="00534FDB" w:rsidP="00534FDB">
      <w:pPr>
        <w:rPr>
          <w:sz w:val="28"/>
          <w:szCs w:val="28"/>
        </w:rPr>
      </w:pPr>
    </w:p>
    <w:p w:rsidR="00F1438E" w:rsidRPr="00311522" w:rsidRDefault="00F1438E" w:rsidP="00534FDB"/>
    <w:p w:rsidR="00E65EC9" w:rsidRDefault="00E65EC9" w:rsidP="0052707F">
      <w:pPr>
        <w:ind w:firstLine="567"/>
        <w:jc w:val="center"/>
        <w:rPr>
          <w:sz w:val="28"/>
          <w:szCs w:val="28"/>
        </w:rPr>
      </w:pPr>
      <w:r w:rsidRPr="0052707F">
        <w:rPr>
          <w:sz w:val="28"/>
          <w:szCs w:val="28"/>
        </w:rPr>
        <w:t xml:space="preserve">Об утверждении проекта решения Совета депутатов </w:t>
      </w:r>
      <w:r w:rsidR="0001440F" w:rsidRPr="0052707F">
        <w:rPr>
          <w:sz w:val="28"/>
          <w:szCs w:val="28"/>
        </w:rPr>
        <w:t>Желтинского</w:t>
      </w:r>
      <w:r w:rsidRPr="0052707F">
        <w:rPr>
          <w:sz w:val="28"/>
          <w:szCs w:val="28"/>
        </w:rPr>
        <w:t xml:space="preserve"> сельсовета </w:t>
      </w:r>
      <w:r w:rsidR="0052707F" w:rsidRPr="0052707F">
        <w:rPr>
          <w:sz w:val="28"/>
          <w:szCs w:val="28"/>
        </w:rPr>
        <w:t xml:space="preserve">Саракташского района Оренбургской области </w:t>
      </w:r>
      <w:r w:rsidRPr="0052707F">
        <w:rPr>
          <w:sz w:val="28"/>
          <w:szCs w:val="28"/>
        </w:rPr>
        <w:t>«</w:t>
      </w:r>
      <w:r w:rsidR="0052707F"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r w:rsidRPr="0052707F">
        <w:rPr>
          <w:sz w:val="28"/>
          <w:szCs w:val="28"/>
        </w:rPr>
        <w:t xml:space="preserve">», </w:t>
      </w:r>
      <w:r w:rsidR="003F52D2" w:rsidRPr="0052707F">
        <w:rPr>
          <w:sz w:val="28"/>
          <w:szCs w:val="28"/>
        </w:rPr>
        <w:t>п</w:t>
      </w:r>
      <w:r w:rsidRPr="0052707F">
        <w:rPr>
          <w:sz w:val="28"/>
          <w:szCs w:val="28"/>
        </w:rPr>
        <w:t xml:space="preserve">орядка учёта предложений и участия граждан в обсуждении проекта </w:t>
      </w:r>
      <w:r w:rsidR="0052707F" w:rsidRPr="00311522">
        <w:rPr>
          <w:sz w:val="28"/>
          <w:szCs w:val="28"/>
        </w:rPr>
        <w:t xml:space="preserve">решения Совета депутатов </w:t>
      </w:r>
      <w:r w:rsidR="0052707F">
        <w:rPr>
          <w:sz w:val="28"/>
          <w:szCs w:val="28"/>
        </w:rPr>
        <w:t xml:space="preserve">Желтинского </w:t>
      </w:r>
      <w:r w:rsidR="0052707F" w:rsidRPr="00311522">
        <w:rPr>
          <w:sz w:val="28"/>
          <w:szCs w:val="28"/>
        </w:rPr>
        <w:t xml:space="preserve">сельсовета </w:t>
      </w:r>
      <w:r w:rsidR="0052707F" w:rsidRPr="0052707F">
        <w:rPr>
          <w:sz w:val="28"/>
          <w:szCs w:val="28"/>
        </w:rPr>
        <w:t>Саракташского района Оренбургской области</w:t>
      </w:r>
      <w:r w:rsidR="0052707F" w:rsidRPr="00311522">
        <w:rPr>
          <w:sz w:val="28"/>
          <w:szCs w:val="28"/>
        </w:rPr>
        <w:t xml:space="preserve"> «</w:t>
      </w:r>
      <w:r w:rsidR="0052707F"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52707F">
        <w:rPr>
          <w:sz w:val="28"/>
          <w:szCs w:val="28"/>
        </w:rPr>
        <w:t xml:space="preserve">» </w:t>
      </w:r>
      <w:r w:rsidRPr="0052707F">
        <w:rPr>
          <w:sz w:val="28"/>
          <w:szCs w:val="28"/>
        </w:rPr>
        <w:t xml:space="preserve"> и проведения публичных слушаний по проекту решения</w:t>
      </w:r>
    </w:p>
    <w:p w:rsidR="0004164F" w:rsidRPr="0052707F" w:rsidRDefault="0004164F" w:rsidP="0052707F">
      <w:pPr>
        <w:ind w:firstLine="567"/>
        <w:jc w:val="center"/>
        <w:rPr>
          <w:sz w:val="28"/>
          <w:szCs w:val="28"/>
        </w:rPr>
      </w:pPr>
    </w:p>
    <w:p w:rsidR="00E65EC9" w:rsidRPr="00311522" w:rsidRDefault="0052707F" w:rsidP="008D4604">
      <w:pPr>
        <w:ind w:firstLine="720"/>
        <w:jc w:val="both"/>
        <w:rPr>
          <w:sz w:val="28"/>
          <w:szCs w:val="28"/>
        </w:rPr>
      </w:pPr>
      <w:r w:rsidRPr="00E030A8">
        <w:rPr>
          <w:sz w:val="28"/>
          <w:szCs w:val="28"/>
        </w:rPr>
        <w:t xml:space="preserve">Руководствуясь методическими </w:t>
      </w:r>
      <w:r w:rsidR="0004164F">
        <w:rPr>
          <w:bCs/>
          <w:sz w:val="28"/>
          <w:szCs w:val="28"/>
          <w:shd w:val="clear" w:color="auto" w:fill="FFFFFF"/>
        </w:rPr>
        <w:t>рекомендациями</w:t>
      </w:r>
      <w:r w:rsidR="0004164F" w:rsidRPr="0004164F">
        <w:rPr>
          <w:bCs/>
          <w:sz w:val="28"/>
          <w:szCs w:val="28"/>
          <w:shd w:val="clear" w:color="auto" w:fill="FFFFFF"/>
        </w:rPr>
        <w:t> </w:t>
      </w:r>
      <w:r w:rsidR="0004164F" w:rsidRPr="0004164F">
        <w:rPr>
          <w:sz w:val="28"/>
          <w:szCs w:val="28"/>
        </w:rPr>
        <w:t xml:space="preserve"> </w:t>
      </w:r>
      <w:hyperlink r:id="rId9" w:anchor="6540IN" w:history="1">
        <w:r w:rsidR="0004164F" w:rsidRPr="0004164F">
          <w:rPr>
            <w:rStyle w:val="a4"/>
            <w:color w:val="auto"/>
            <w:sz w:val="28"/>
            <w:szCs w:val="28"/>
            <w:u w:val="none"/>
            <w:shd w:val="clear" w:color="auto" w:fill="FFFFFF"/>
          </w:rPr>
          <w:t>по разработке норм и правил по благоустройству территорий муниципальных образований</w:t>
        </w:r>
      </w:hyperlink>
      <w:r w:rsidRPr="00E030A8">
        <w:rPr>
          <w:sz w:val="28"/>
          <w:szCs w:val="28"/>
        </w:rPr>
        <w:t xml:space="preserve">, утвержденными приказом </w:t>
      </w:r>
      <w:r w:rsidRPr="0004164F">
        <w:rPr>
          <w:sz w:val="28"/>
          <w:szCs w:val="28"/>
        </w:rPr>
        <w:t xml:space="preserve">Министерства </w:t>
      </w:r>
      <w:r w:rsidR="0004164F" w:rsidRPr="0004164F">
        <w:rPr>
          <w:sz w:val="28"/>
          <w:szCs w:val="28"/>
          <w:shd w:val="clear" w:color="auto" w:fill="FFFFFF"/>
        </w:rPr>
        <w:t>строительства и жилищно-коммунального хозяйства Российской Федерации</w:t>
      </w:r>
      <w:r w:rsidR="0004164F" w:rsidRPr="0004164F">
        <w:rPr>
          <w:sz w:val="28"/>
          <w:szCs w:val="28"/>
        </w:rPr>
        <w:t xml:space="preserve"> </w:t>
      </w:r>
      <w:r w:rsidRPr="0004164F">
        <w:rPr>
          <w:sz w:val="28"/>
          <w:szCs w:val="28"/>
        </w:rPr>
        <w:t>от 29.12.2021 N 1042</w:t>
      </w:r>
      <w:r w:rsidRPr="00326476">
        <w:rPr>
          <w:color w:val="000000"/>
          <w:sz w:val="28"/>
          <w:szCs w:val="28"/>
        </w:rPr>
        <w:t>/пр</w:t>
      </w:r>
      <w:r w:rsidR="00E65EC9" w:rsidRPr="00311522">
        <w:rPr>
          <w:sz w:val="28"/>
          <w:szCs w:val="28"/>
        </w:rPr>
        <w:t xml:space="preserve">, </w:t>
      </w:r>
      <w:r w:rsidR="008D4604" w:rsidRPr="005E18C0">
        <w:rPr>
          <w:sz w:val="28"/>
          <w:szCs w:val="28"/>
        </w:rPr>
        <w:t>Уставом муниципального образования Желтинский сельсовет Саракташского района Оренбургской области, Порядком организации и проведения публичных слушаний, общественных обсуждений на территории муниципального образования Желтинский сельсовет Саракташского района Оренбургской области, утвержденным решением Совета депутатов муниципального образования Желтинский сельсовет Саракташского района Оренбургской области</w:t>
      </w:r>
      <w:r w:rsidR="008D4604" w:rsidRPr="005E18C0">
        <w:rPr>
          <w:sz w:val="28"/>
        </w:rPr>
        <w:t xml:space="preserve"> от 10.03.2021 № 36</w:t>
      </w:r>
      <w:r w:rsidR="008D4604">
        <w:rPr>
          <w:sz w:val="28"/>
          <w:szCs w:val="28"/>
        </w:rPr>
        <w:t xml:space="preserve">, </w:t>
      </w:r>
    </w:p>
    <w:p w:rsidR="0061037C" w:rsidRDefault="00E65EC9" w:rsidP="00FD612E">
      <w:pPr>
        <w:spacing w:before="120" w:after="120"/>
        <w:ind w:firstLine="708"/>
        <w:jc w:val="both"/>
        <w:rPr>
          <w:sz w:val="28"/>
          <w:szCs w:val="28"/>
        </w:rPr>
      </w:pPr>
      <w:r w:rsidRPr="00311522">
        <w:rPr>
          <w:sz w:val="28"/>
          <w:szCs w:val="28"/>
        </w:rPr>
        <w:t xml:space="preserve">Совет депутатов </w:t>
      </w:r>
      <w:r w:rsidR="0001440F">
        <w:rPr>
          <w:sz w:val="28"/>
          <w:szCs w:val="28"/>
        </w:rPr>
        <w:t>Желтинского</w:t>
      </w:r>
      <w:r w:rsidR="0061037C">
        <w:rPr>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РЕШИЛ:</w:t>
      </w:r>
    </w:p>
    <w:p w:rsidR="00E65EC9" w:rsidRPr="0052707F" w:rsidRDefault="00FD612E" w:rsidP="0052707F">
      <w:pPr>
        <w:ind w:firstLine="567"/>
        <w:jc w:val="both"/>
        <w:rPr>
          <w:sz w:val="28"/>
          <w:szCs w:val="28"/>
        </w:rPr>
      </w:pPr>
      <w:r w:rsidRPr="0052707F">
        <w:rPr>
          <w:sz w:val="28"/>
          <w:szCs w:val="28"/>
        </w:rPr>
        <w:t xml:space="preserve">1. </w:t>
      </w:r>
      <w:r w:rsidR="00E65EC9" w:rsidRPr="0052707F">
        <w:rPr>
          <w:sz w:val="28"/>
          <w:szCs w:val="28"/>
        </w:rPr>
        <w:t xml:space="preserve">Утвердить проект решения Совета депутатов </w:t>
      </w:r>
      <w:r w:rsidR="0001440F" w:rsidRPr="0052707F">
        <w:rPr>
          <w:sz w:val="28"/>
          <w:szCs w:val="28"/>
        </w:rPr>
        <w:t>Желтинского</w:t>
      </w:r>
      <w:r w:rsidR="0061037C" w:rsidRPr="0052707F">
        <w:rPr>
          <w:sz w:val="28"/>
          <w:szCs w:val="28"/>
        </w:rPr>
        <w:t xml:space="preserve"> </w:t>
      </w:r>
      <w:r w:rsidR="00E65EC9" w:rsidRPr="0052707F">
        <w:rPr>
          <w:sz w:val="28"/>
          <w:szCs w:val="28"/>
        </w:rPr>
        <w:t>сельсовета «</w:t>
      </w:r>
      <w:r w:rsidR="0052707F"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E65EC9" w:rsidRPr="0052707F">
        <w:rPr>
          <w:sz w:val="28"/>
          <w:szCs w:val="28"/>
        </w:rPr>
        <w:t>» сог</w:t>
      </w:r>
      <w:r w:rsidR="003F52D2" w:rsidRPr="0052707F">
        <w:rPr>
          <w:sz w:val="28"/>
          <w:szCs w:val="28"/>
        </w:rPr>
        <w:t>ласно приложению № 1 к настоящему решению.</w:t>
      </w:r>
    </w:p>
    <w:p w:rsidR="00E65EC9" w:rsidRPr="0052707F" w:rsidRDefault="00FD612E" w:rsidP="0052707F">
      <w:pPr>
        <w:ind w:firstLine="567"/>
        <w:jc w:val="both"/>
        <w:rPr>
          <w:b/>
          <w:sz w:val="28"/>
          <w:szCs w:val="28"/>
        </w:rPr>
      </w:pPr>
      <w:r>
        <w:rPr>
          <w:sz w:val="28"/>
          <w:szCs w:val="28"/>
        </w:rPr>
        <w:lastRenderedPageBreak/>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01440F">
        <w:rPr>
          <w:sz w:val="28"/>
          <w:szCs w:val="28"/>
        </w:rPr>
        <w:t>Желтинского</w:t>
      </w:r>
      <w:r w:rsidR="0061037C">
        <w:rPr>
          <w:sz w:val="28"/>
          <w:szCs w:val="28"/>
        </w:rPr>
        <w:t xml:space="preserve"> </w:t>
      </w:r>
      <w:r w:rsidR="00E65EC9" w:rsidRPr="00311522">
        <w:rPr>
          <w:sz w:val="28"/>
          <w:szCs w:val="28"/>
        </w:rPr>
        <w:t xml:space="preserve">сельсовета </w:t>
      </w:r>
      <w:r w:rsidR="0052707F" w:rsidRPr="0052707F">
        <w:rPr>
          <w:sz w:val="28"/>
          <w:szCs w:val="28"/>
        </w:rPr>
        <w:t>Саракташского района Оренбургской области</w:t>
      </w:r>
      <w:r w:rsidR="0052707F" w:rsidRPr="00311522">
        <w:rPr>
          <w:sz w:val="28"/>
          <w:szCs w:val="28"/>
        </w:rPr>
        <w:t xml:space="preserve"> </w:t>
      </w:r>
      <w:r w:rsidR="00E65EC9" w:rsidRPr="00311522">
        <w:rPr>
          <w:sz w:val="28"/>
          <w:szCs w:val="28"/>
        </w:rPr>
        <w:t>«</w:t>
      </w:r>
      <w:r w:rsidR="0052707F"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3F52D2">
        <w:rPr>
          <w:sz w:val="28"/>
          <w:szCs w:val="28"/>
        </w:rPr>
        <w:t>» согласно приложению № 2 к настоящему решению.</w:t>
      </w:r>
    </w:p>
    <w:p w:rsidR="00E65EC9" w:rsidRPr="00311522" w:rsidRDefault="00E65EC9" w:rsidP="00FD612E">
      <w:pPr>
        <w:spacing w:before="120" w:after="120"/>
        <w:ind w:firstLine="708"/>
        <w:jc w:val="both"/>
        <w:rPr>
          <w:sz w:val="28"/>
          <w:szCs w:val="28"/>
        </w:rPr>
      </w:pPr>
      <w:r w:rsidRPr="00311522">
        <w:rPr>
          <w:sz w:val="28"/>
          <w:szCs w:val="28"/>
        </w:rPr>
        <w:t xml:space="preserve">3. Провести публичное слушание по проекту решения </w:t>
      </w:r>
      <w:r w:rsidR="008D4604" w:rsidRPr="00311522">
        <w:rPr>
          <w:sz w:val="28"/>
          <w:szCs w:val="28"/>
        </w:rPr>
        <w:t xml:space="preserve">Совета депутатов </w:t>
      </w:r>
      <w:r w:rsidR="008D4604">
        <w:rPr>
          <w:sz w:val="28"/>
          <w:szCs w:val="28"/>
        </w:rPr>
        <w:t xml:space="preserve">Желтинского </w:t>
      </w:r>
      <w:r w:rsidR="008D4604" w:rsidRPr="00311522">
        <w:rPr>
          <w:sz w:val="28"/>
          <w:szCs w:val="28"/>
        </w:rPr>
        <w:t xml:space="preserve">сельсовета </w:t>
      </w:r>
      <w:r w:rsidR="008D4604" w:rsidRPr="0052707F">
        <w:rPr>
          <w:sz w:val="28"/>
          <w:szCs w:val="28"/>
        </w:rPr>
        <w:t>Саракташского района Оренбургской области</w:t>
      </w:r>
      <w:r w:rsidR="008D4604" w:rsidRPr="00311522">
        <w:rPr>
          <w:sz w:val="28"/>
          <w:szCs w:val="28"/>
        </w:rPr>
        <w:t xml:space="preserve"> «</w:t>
      </w:r>
      <w:r w:rsidR="008D4604"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8D4604">
        <w:rPr>
          <w:sz w:val="28"/>
          <w:szCs w:val="28"/>
        </w:rPr>
        <w:t xml:space="preserve">» </w:t>
      </w:r>
      <w:r w:rsidR="000B1EC9">
        <w:rPr>
          <w:sz w:val="28"/>
          <w:szCs w:val="28"/>
        </w:rPr>
        <w:t>11 ноября</w:t>
      </w:r>
      <w:r w:rsidR="006041C4">
        <w:rPr>
          <w:sz w:val="28"/>
          <w:szCs w:val="28"/>
        </w:rPr>
        <w:t xml:space="preserve"> 2022</w:t>
      </w:r>
      <w:r w:rsidRPr="00311522">
        <w:rPr>
          <w:sz w:val="28"/>
          <w:szCs w:val="28"/>
        </w:rPr>
        <w:t xml:space="preserve"> года в </w:t>
      </w:r>
      <w:r w:rsidR="006041C4">
        <w:rPr>
          <w:sz w:val="28"/>
          <w:szCs w:val="28"/>
        </w:rPr>
        <w:t>18.30</w:t>
      </w:r>
      <w:r w:rsidRPr="00311522">
        <w:rPr>
          <w:sz w:val="28"/>
          <w:szCs w:val="28"/>
        </w:rPr>
        <w:t xml:space="preserve"> часов в здании </w:t>
      </w:r>
      <w:r w:rsidR="0061037C">
        <w:rPr>
          <w:sz w:val="28"/>
          <w:szCs w:val="28"/>
          <w:u w:val="single"/>
        </w:rPr>
        <w:t>Дома культуры по адресу</w:t>
      </w:r>
      <w:r w:rsidRPr="00311522">
        <w:rPr>
          <w:sz w:val="28"/>
          <w:szCs w:val="28"/>
        </w:rPr>
        <w:t>: Оренбургская область, Саракта</w:t>
      </w:r>
      <w:r w:rsidR="00FF7547">
        <w:rPr>
          <w:sz w:val="28"/>
          <w:szCs w:val="28"/>
        </w:rPr>
        <w:t>шский район, с</w:t>
      </w:r>
      <w:r w:rsidR="0061037C">
        <w:rPr>
          <w:sz w:val="28"/>
          <w:szCs w:val="28"/>
        </w:rPr>
        <w:t>.</w:t>
      </w:r>
      <w:r w:rsidR="00FF7547">
        <w:rPr>
          <w:sz w:val="28"/>
          <w:szCs w:val="28"/>
        </w:rPr>
        <w:t xml:space="preserve"> </w:t>
      </w:r>
      <w:r w:rsidR="0001440F">
        <w:rPr>
          <w:sz w:val="28"/>
          <w:szCs w:val="28"/>
        </w:rPr>
        <w:t>Желтое</w:t>
      </w:r>
      <w:r w:rsidR="003F52D2">
        <w:rPr>
          <w:sz w:val="28"/>
          <w:szCs w:val="28"/>
        </w:rPr>
        <w:t xml:space="preserve">, </w:t>
      </w:r>
      <w:r w:rsidR="0061037C">
        <w:rPr>
          <w:sz w:val="28"/>
          <w:szCs w:val="28"/>
        </w:rPr>
        <w:t>ул. Советская, д. 18</w:t>
      </w:r>
      <w:r w:rsidR="003F52D2">
        <w:rPr>
          <w:sz w:val="28"/>
          <w:szCs w:val="28"/>
        </w:rPr>
        <w:t>.</w:t>
      </w:r>
    </w:p>
    <w:p w:rsidR="00E65EC9" w:rsidRPr="00311522" w:rsidRDefault="00FD612E" w:rsidP="0061037C">
      <w:pPr>
        <w:spacing w:before="120" w:after="120"/>
        <w:ind w:firstLine="708"/>
        <w:jc w:val="both"/>
        <w:rPr>
          <w:sz w:val="28"/>
          <w:szCs w:val="28"/>
        </w:rPr>
      </w:pPr>
      <w:r>
        <w:rPr>
          <w:sz w:val="28"/>
          <w:szCs w:val="28"/>
        </w:rPr>
        <w:t>4</w:t>
      </w:r>
      <w:r w:rsidR="00E65EC9" w:rsidRPr="00311522">
        <w:rPr>
          <w:sz w:val="28"/>
          <w:szCs w:val="28"/>
        </w:rPr>
        <w:t xml:space="preserve">. Определить местом сбора предложений и замечаний всех заинтересованных лиц по проекту в здании администрации </w:t>
      </w:r>
      <w:r w:rsidR="0061037C">
        <w:rPr>
          <w:sz w:val="28"/>
          <w:szCs w:val="28"/>
        </w:rPr>
        <w:t xml:space="preserve">Желтинского сельсовета по адресу: </w:t>
      </w:r>
      <w:r w:rsidR="00E65EC9" w:rsidRPr="00311522">
        <w:rPr>
          <w:sz w:val="28"/>
          <w:szCs w:val="28"/>
        </w:rPr>
        <w:t xml:space="preserve">Оренбургская область, Саракташский район, </w:t>
      </w:r>
      <w:r w:rsidR="0061037C">
        <w:rPr>
          <w:sz w:val="28"/>
          <w:szCs w:val="28"/>
        </w:rPr>
        <w:t xml:space="preserve">с. Желтое, ул. </w:t>
      </w:r>
      <w:r w:rsidR="006041C4">
        <w:rPr>
          <w:sz w:val="28"/>
          <w:szCs w:val="28"/>
        </w:rPr>
        <w:t>Советская, д. 19</w:t>
      </w:r>
      <w:r w:rsidR="00E65EC9" w:rsidRPr="00311522">
        <w:rPr>
          <w:sz w:val="28"/>
          <w:szCs w:val="28"/>
        </w:rPr>
        <w:t xml:space="preserve">, кабинет главы администрации и установить срок подачи замечаний и предложений по </w:t>
      </w:r>
      <w:r w:rsidR="004E1C98">
        <w:rPr>
          <w:sz w:val="28"/>
          <w:szCs w:val="28"/>
        </w:rPr>
        <w:t>25 октября</w:t>
      </w:r>
      <w:r w:rsidR="006041C4">
        <w:rPr>
          <w:sz w:val="28"/>
          <w:szCs w:val="28"/>
        </w:rPr>
        <w:t xml:space="preserve"> 2022г</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01440F">
        <w:rPr>
          <w:sz w:val="28"/>
          <w:szCs w:val="28"/>
        </w:rPr>
        <w:t>Желтинского</w:t>
      </w:r>
      <w:r w:rsidR="0061037C">
        <w:rPr>
          <w:sz w:val="28"/>
          <w:szCs w:val="28"/>
        </w:rPr>
        <w:t xml:space="preserve"> </w:t>
      </w:r>
      <w:r w:rsidR="00E65EC9" w:rsidRPr="00311522">
        <w:rPr>
          <w:sz w:val="28"/>
          <w:szCs w:val="28"/>
        </w:rPr>
        <w:t xml:space="preserve">сельсовета </w:t>
      </w:r>
      <w:r w:rsidR="003F52D2">
        <w:rPr>
          <w:sz w:val="28"/>
          <w:szCs w:val="28"/>
        </w:rPr>
        <w:t>«</w:t>
      </w:r>
      <w:r w:rsidR="000B1EC9" w:rsidRPr="00311522">
        <w:rPr>
          <w:sz w:val="28"/>
          <w:szCs w:val="28"/>
        </w:rPr>
        <w:t xml:space="preserve">решения Совета депутатов </w:t>
      </w:r>
      <w:r w:rsidR="000B1EC9">
        <w:rPr>
          <w:sz w:val="28"/>
          <w:szCs w:val="28"/>
        </w:rPr>
        <w:t xml:space="preserve">Желтинского </w:t>
      </w:r>
      <w:r w:rsidR="000B1EC9" w:rsidRPr="00311522">
        <w:rPr>
          <w:sz w:val="28"/>
          <w:szCs w:val="28"/>
        </w:rPr>
        <w:t xml:space="preserve">сельсовета </w:t>
      </w:r>
      <w:r w:rsidR="000B1EC9" w:rsidRPr="0052707F">
        <w:rPr>
          <w:sz w:val="28"/>
          <w:szCs w:val="28"/>
        </w:rPr>
        <w:t>Саракташского района Оренбургской области</w:t>
      </w:r>
      <w:r w:rsidR="000B1EC9" w:rsidRPr="00311522">
        <w:rPr>
          <w:sz w:val="28"/>
          <w:szCs w:val="28"/>
        </w:rPr>
        <w:t xml:space="preserve"> «</w:t>
      </w:r>
      <w:r w:rsidR="000B1EC9"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0B1EC9">
        <w:rPr>
          <w:sz w:val="28"/>
          <w:szCs w:val="28"/>
        </w:rPr>
        <w:t>» и</w:t>
      </w:r>
      <w:r w:rsidR="00E65EC9" w:rsidRPr="00311522">
        <w:rPr>
          <w:sz w:val="28"/>
          <w:szCs w:val="28"/>
        </w:rPr>
        <w:t xml:space="preserve">  утвердить ее состав согласно приложению № 3</w:t>
      </w:r>
      <w:r w:rsidR="0001440F">
        <w:rPr>
          <w:sz w:val="28"/>
          <w:szCs w:val="28"/>
        </w:rPr>
        <w:t xml:space="preserve"> к настоящему решению</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w:t>
      </w:r>
      <w:r w:rsidR="000B1EC9" w:rsidRPr="00311522">
        <w:rPr>
          <w:sz w:val="28"/>
          <w:szCs w:val="28"/>
        </w:rPr>
        <w:t xml:space="preserve">решения Совета депутатов </w:t>
      </w:r>
      <w:r w:rsidR="000B1EC9">
        <w:rPr>
          <w:sz w:val="28"/>
          <w:szCs w:val="28"/>
        </w:rPr>
        <w:t xml:space="preserve">Желтинского </w:t>
      </w:r>
      <w:r w:rsidR="000B1EC9" w:rsidRPr="00311522">
        <w:rPr>
          <w:sz w:val="28"/>
          <w:szCs w:val="28"/>
        </w:rPr>
        <w:t xml:space="preserve">сельсовета </w:t>
      </w:r>
      <w:r w:rsidR="000B1EC9" w:rsidRPr="0052707F">
        <w:rPr>
          <w:sz w:val="28"/>
          <w:szCs w:val="28"/>
        </w:rPr>
        <w:t>Саракташского района Оренбургской области</w:t>
      </w:r>
      <w:r w:rsidR="000B1EC9" w:rsidRPr="00311522">
        <w:rPr>
          <w:sz w:val="28"/>
          <w:szCs w:val="28"/>
        </w:rPr>
        <w:t xml:space="preserve"> «</w:t>
      </w:r>
      <w:r w:rsidR="000B1EC9"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0B1EC9">
        <w:rPr>
          <w:sz w:val="28"/>
          <w:szCs w:val="28"/>
        </w:rPr>
        <w:t>»</w:t>
      </w:r>
      <w:r w:rsidR="00B84404">
        <w:rPr>
          <w:sz w:val="28"/>
          <w:szCs w:val="28"/>
        </w:rPr>
        <w:t>, заместителя главы администрации сельсовета Кузнецову Регину Асватовну.</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01440F">
        <w:rPr>
          <w:sz w:val="28"/>
          <w:szCs w:val="28"/>
        </w:rPr>
        <w:t>Желтинского</w:t>
      </w:r>
      <w:r w:rsidR="0061037C">
        <w:rPr>
          <w:sz w:val="28"/>
          <w:szCs w:val="28"/>
        </w:rPr>
        <w:t xml:space="preserve"> </w:t>
      </w:r>
      <w:r w:rsidR="00E65EC9" w:rsidRPr="00311522">
        <w:rPr>
          <w:sz w:val="28"/>
          <w:szCs w:val="28"/>
        </w:rPr>
        <w:t>сельсовета.</w:t>
      </w:r>
    </w:p>
    <w:p w:rsidR="009059DA" w:rsidRDefault="00FD612E" w:rsidP="009059DA">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01440F">
        <w:rPr>
          <w:rFonts w:cs="Calibri"/>
          <w:sz w:val="28"/>
          <w:szCs w:val="28"/>
        </w:rPr>
        <w:t>Желтинский</w:t>
      </w:r>
      <w:r w:rsidR="00953F5E">
        <w:rPr>
          <w:rFonts w:cs="Calibri"/>
          <w:sz w:val="28"/>
          <w:szCs w:val="28"/>
        </w:rPr>
        <w:t xml:space="preserve"> </w:t>
      </w:r>
      <w:r w:rsidR="00E65EC9" w:rsidRPr="00311522">
        <w:rPr>
          <w:sz w:val="28"/>
          <w:szCs w:val="28"/>
        </w:rPr>
        <w:t>сельсовет Саракташского района Оренбургской области  в сети интернет.</w:t>
      </w:r>
    </w:p>
    <w:p w:rsidR="009059DA" w:rsidRPr="009059DA" w:rsidRDefault="00FD612E" w:rsidP="009059DA">
      <w:pPr>
        <w:spacing w:before="120" w:after="120"/>
        <w:ind w:firstLine="708"/>
        <w:jc w:val="both"/>
        <w:rPr>
          <w:sz w:val="28"/>
          <w:szCs w:val="28"/>
        </w:rPr>
      </w:pPr>
      <w:r>
        <w:rPr>
          <w:sz w:val="28"/>
          <w:szCs w:val="28"/>
        </w:rPr>
        <w:t>9</w:t>
      </w:r>
      <w:r w:rsidR="00E65EC9" w:rsidRPr="00311522">
        <w:rPr>
          <w:sz w:val="28"/>
          <w:szCs w:val="28"/>
        </w:rPr>
        <w:t xml:space="preserve">. </w:t>
      </w:r>
      <w:r w:rsidR="009059DA" w:rsidRPr="00FA2107">
        <w:rPr>
          <w:sz w:val="28"/>
          <w:szCs w:val="28"/>
        </w:rPr>
        <w:t xml:space="preserve">Контроль  за исполнением настоящего решения возложить на </w:t>
      </w:r>
      <w:r w:rsidR="009059DA" w:rsidRPr="00FA2107">
        <w:rPr>
          <w:color w:val="000000"/>
          <w:sz w:val="28"/>
          <w:szCs w:val="28"/>
          <w:shd w:val="clear" w:color="auto" w:fill="FFFFFF"/>
        </w:rPr>
        <w:t xml:space="preserve">постоянную комиссию Совета депутатов </w:t>
      </w:r>
      <w:r w:rsidR="009059DA">
        <w:rPr>
          <w:color w:val="000000"/>
          <w:sz w:val="28"/>
          <w:szCs w:val="28"/>
          <w:shd w:val="clear" w:color="auto" w:fill="FFFFFF"/>
        </w:rPr>
        <w:t>сельсовета</w:t>
      </w:r>
      <w:r w:rsidR="009059DA" w:rsidRPr="00FA2107">
        <w:rPr>
          <w:color w:val="000000"/>
          <w:sz w:val="28"/>
          <w:szCs w:val="28"/>
          <w:shd w:val="clear" w:color="auto" w:fill="FFFFFF"/>
        </w:rPr>
        <w:t xml:space="preserve">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9059DA">
        <w:rPr>
          <w:color w:val="000000"/>
          <w:sz w:val="28"/>
          <w:szCs w:val="28"/>
          <w:shd w:val="clear" w:color="auto" w:fill="FFFFFF"/>
        </w:rPr>
        <w:t>Тимофеева Н.И.</w:t>
      </w:r>
      <w:r w:rsidR="009059DA" w:rsidRPr="00FA2107">
        <w:rPr>
          <w:color w:val="000000"/>
          <w:sz w:val="28"/>
          <w:szCs w:val="28"/>
          <w:shd w:val="clear" w:color="auto" w:fill="FFFFFF"/>
        </w:rPr>
        <w:t>).</w:t>
      </w:r>
    </w:p>
    <w:p w:rsidR="009059DA" w:rsidRDefault="009059DA" w:rsidP="009059DA">
      <w:pPr>
        <w:tabs>
          <w:tab w:val="left" w:pos="7200"/>
        </w:tabs>
        <w:jc w:val="both"/>
        <w:rPr>
          <w:sz w:val="28"/>
          <w:szCs w:val="28"/>
        </w:rPr>
      </w:pPr>
    </w:p>
    <w:p w:rsidR="009059DA" w:rsidRDefault="009059DA" w:rsidP="009059DA">
      <w:pPr>
        <w:tabs>
          <w:tab w:val="left" w:pos="7200"/>
        </w:tabs>
        <w:jc w:val="both"/>
        <w:rPr>
          <w:sz w:val="28"/>
          <w:szCs w:val="28"/>
        </w:rPr>
      </w:pPr>
    </w:p>
    <w:p w:rsidR="00C370ED" w:rsidRDefault="00C370ED" w:rsidP="00C370ED">
      <w:pPr>
        <w:ind w:right="42"/>
        <w:jc w:val="both"/>
        <w:rPr>
          <w:sz w:val="28"/>
          <w:szCs w:val="28"/>
        </w:rPr>
      </w:pPr>
      <w:r>
        <w:rPr>
          <w:sz w:val="28"/>
          <w:szCs w:val="28"/>
        </w:rPr>
        <w:lastRenderedPageBreak/>
        <w:t>Заместитель председателя</w:t>
      </w:r>
    </w:p>
    <w:p w:rsidR="00C370ED" w:rsidRPr="007D7244" w:rsidRDefault="00C370ED" w:rsidP="00C370ED">
      <w:pPr>
        <w:ind w:right="42"/>
        <w:jc w:val="both"/>
        <w:rPr>
          <w:sz w:val="28"/>
          <w:szCs w:val="28"/>
        </w:rPr>
      </w:pPr>
      <w:r>
        <w:rPr>
          <w:sz w:val="28"/>
          <w:szCs w:val="28"/>
        </w:rPr>
        <w:t>Совета депутатов сельсовета                                                      Г.Н. Скобелева</w:t>
      </w:r>
      <w:r w:rsidRPr="007D7244">
        <w:rPr>
          <w:sz w:val="28"/>
          <w:szCs w:val="28"/>
        </w:rPr>
        <w:t xml:space="preserve">                                                  </w:t>
      </w:r>
    </w:p>
    <w:p w:rsidR="00C370ED" w:rsidRDefault="00C370ED" w:rsidP="00C370ED">
      <w:pPr>
        <w:tabs>
          <w:tab w:val="left" w:pos="7380"/>
        </w:tabs>
        <w:ind w:right="42"/>
        <w:jc w:val="both"/>
        <w:rPr>
          <w:sz w:val="28"/>
          <w:szCs w:val="28"/>
        </w:rPr>
      </w:pPr>
    </w:p>
    <w:p w:rsidR="00C370ED" w:rsidRDefault="00C370ED" w:rsidP="00C370ED">
      <w:pPr>
        <w:tabs>
          <w:tab w:val="left" w:pos="7380"/>
        </w:tabs>
        <w:ind w:right="42"/>
        <w:jc w:val="both"/>
        <w:rPr>
          <w:sz w:val="28"/>
          <w:szCs w:val="28"/>
        </w:rPr>
      </w:pPr>
    </w:p>
    <w:p w:rsidR="00311522" w:rsidRPr="00C370ED"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01440F">
        <w:rPr>
          <w:rFonts w:cs="Calibri"/>
          <w:sz w:val="28"/>
          <w:szCs w:val="28"/>
        </w:rPr>
        <w:t>Желтинский</w:t>
      </w:r>
      <w:r w:rsidR="004B01FA" w:rsidRPr="004B01FA">
        <w:rPr>
          <w:rFonts w:cs="Calibri"/>
          <w:sz w:val="28"/>
          <w:szCs w:val="28"/>
        </w:rPr>
        <w:t xml:space="preserve"> </w:t>
      </w:r>
      <w:r w:rsidRPr="00B97445">
        <w:rPr>
          <w:sz w:val="28"/>
          <w:szCs w:val="28"/>
        </w:rPr>
        <w:t>сельсовет</w:t>
      </w: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p w:rsidR="004B01FA" w:rsidRPr="00C370ED" w:rsidRDefault="004B01FA" w:rsidP="00311522">
      <w:pPr>
        <w:spacing w:before="120" w:after="120"/>
        <w:jc w:val="both"/>
        <w:rPr>
          <w:sz w:val="28"/>
          <w:szCs w:val="28"/>
        </w:rPr>
      </w:pP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01440F" w:rsidP="00834C39">
            <w:pPr>
              <w:rPr>
                <w:rFonts w:cs="Calibri"/>
                <w:sz w:val="28"/>
                <w:szCs w:val="16"/>
              </w:rPr>
            </w:pPr>
            <w:r>
              <w:rPr>
                <w:rFonts w:cs="Calibri"/>
                <w:sz w:val="28"/>
                <w:szCs w:val="16"/>
              </w:rPr>
              <w:t>Желтинского</w:t>
            </w:r>
            <w:r w:rsidR="00834C39" w:rsidRPr="00834C39">
              <w:rPr>
                <w:rFonts w:cs="Calibri"/>
                <w:sz w:val="28"/>
                <w:szCs w:val="16"/>
              </w:rPr>
              <w:t xml:space="preserve"> сельсовета Саракташского района Оренбургской области </w:t>
            </w:r>
          </w:p>
          <w:p w:rsidR="00834C39" w:rsidRPr="00834C39" w:rsidRDefault="00834C39" w:rsidP="00834C39">
            <w:pPr>
              <w:rPr>
                <w:rFonts w:cs="Calibri"/>
                <w:sz w:val="28"/>
                <w:szCs w:val="16"/>
              </w:rPr>
            </w:pPr>
            <w:r w:rsidRPr="00834C39">
              <w:rPr>
                <w:rFonts w:cs="Calibri"/>
                <w:sz w:val="28"/>
                <w:szCs w:val="16"/>
              </w:rPr>
              <w:t xml:space="preserve">от  </w:t>
            </w:r>
            <w:r w:rsidR="000B1EC9">
              <w:rPr>
                <w:rFonts w:cs="Calibri"/>
                <w:sz w:val="28"/>
                <w:szCs w:val="16"/>
              </w:rPr>
              <w:t xml:space="preserve">14.09.2022   № </w:t>
            </w:r>
            <w:r w:rsidR="00C370ED">
              <w:rPr>
                <w:rFonts w:cs="Calibri"/>
                <w:sz w:val="28"/>
                <w:szCs w:val="16"/>
              </w:rPr>
              <w:t>109</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9059DA" w:rsidRPr="00FF7547" w:rsidRDefault="009059DA" w:rsidP="009059DA">
      <w:pPr>
        <w:rPr>
          <w:rFonts w:cs="Calibri"/>
          <w:sz w:val="16"/>
          <w:szCs w:val="16"/>
        </w:rPr>
      </w:pPr>
      <w:bookmarkStart w:id="0" w:name="_GoBack"/>
      <w:bookmarkEnd w:id="0"/>
    </w:p>
    <w:tbl>
      <w:tblPr>
        <w:tblW w:w="9791" w:type="dxa"/>
        <w:tblBorders>
          <w:insideH w:val="single" w:sz="4" w:space="0" w:color="auto"/>
        </w:tblBorders>
        <w:tblLook w:val="01E0"/>
      </w:tblPr>
      <w:tblGrid>
        <w:gridCol w:w="3106"/>
        <w:gridCol w:w="3106"/>
        <w:gridCol w:w="3579"/>
      </w:tblGrid>
      <w:tr w:rsidR="009059DA" w:rsidRPr="00FF7547" w:rsidTr="00824B4D">
        <w:trPr>
          <w:trHeight w:val="973"/>
        </w:trPr>
        <w:tc>
          <w:tcPr>
            <w:tcW w:w="3106" w:type="dxa"/>
          </w:tcPr>
          <w:p w:rsidR="009059DA" w:rsidRPr="00FF7547" w:rsidRDefault="009059DA" w:rsidP="00824B4D">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9059DA" w:rsidRPr="00FF7547" w:rsidRDefault="009059DA" w:rsidP="00824B4D">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sz w:val="28"/>
                <w:szCs w:val="28"/>
              </w:rPr>
              <w:drawing>
                <wp:inline distT="0" distB="0" distL="0" distR="0">
                  <wp:extent cx="400050" cy="704850"/>
                  <wp:effectExtent l="0" t="0" r="0" b="0"/>
                  <wp:docPr id="2"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704850"/>
                          </a:xfrm>
                          <a:prstGeom prst="rect">
                            <a:avLst/>
                          </a:prstGeom>
                          <a:noFill/>
                          <a:ln>
                            <a:noFill/>
                          </a:ln>
                        </pic:spPr>
                      </pic:pic>
                    </a:graphicData>
                  </a:graphic>
                </wp:inline>
              </w:drawing>
            </w:r>
          </w:p>
        </w:tc>
        <w:tc>
          <w:tcPr>
            <w:tcW w:w="3579" w:type="dxa"/>
            <w:hideMark/>
          </w:tcPr>
          <w:p w:rsidR="009059DA" w:rsidRPr="00FF7547" w:rsidRDefault="009059DA" w:rsidP="00824B4D">
            <w:pPr>
              <w:rPr>
                <w:sz w:val="20"/>
                <w:szCs w:val="20"/>
              </w:rPr>
            </w:pPr>
          </w:p>
        </w:tc>
      </w:tr>
    </w:tbl>
    <w:p w:rsidR="009059DA" w:rsidRPr="00FF7547" w:rsidRDefault="009059DA" w:rsidP="009059DA">
      <w:pPr>
        <w:rPr>
          <w:rFonts w:cs="Calibri"/>
          <w:sz w:val="16"/>
          <w:szCs w:val="16"/>
        </w:rPr>
      </w:pPr>
    </w:p>
    <w:p w:rsidR="009059DA" w:rsidRPr="00FF7547" w:rsidRDefault="009059DA" w:rsidP="009059DA">
      <w:pPr>
        <w:jc w:val="center"/>
        <w:rPr>
          <w:rFonts w:cs="Calibri"/>
          <w:b/>
          <w:sz w:val="28"/>
          <w:szCs w:val="28"/>
        </w:rPr>
      </w:pPr>
      <w:r w:rsidRPr="00FF7547">
        <w:rPr>
          <w:rFonts w:cs="Calibri"/>
          <w:b/>
          <w:sz w:val="28"/>
          <w:szCs w:val="28"/>
        </w:rPr>
        <w:t>СОВЕТ ДЕПУТАТОВ МУНИЦИПАЛЬНОГО ОБРАЗОВАНИЯ</w:t>
      </w:r>
    </w:p>
    <w:p w:rsidR="009059DA" w:rsidRPr="00FF7547" w:rsidRDefault="009059DA" w:rsidP="009059DA">
      <w:pPr>
        <w:jc w:val="center"/>
        <w:rPr>
          <w:rFonts w:cs="Calibri"/>
          <w:b/>
          <w:sz w:val="28"/>
          <w:szCs w:val="28"/>
        </w:rPr>
      </w:pPr>
      <w:r>
        <w:rPr>
          <w:b/>
          <w:caps/>
          <w:sz w:val="28"/>
          <w:szCs w:val="28"/>
        </w:rPr>
        <w:t>ЖЕЛТИНСКИЙ</w:t>
      </w:r>
      <w:r w:rsidRPr="00FF7547">
        <w:rPr>
          <w:rFonts w:cs="Calibri"/>
          <w:b/>
          <w:sz w:val="28"/>
          <w:szCs w:val="28"/>
        </w:rPr>
        <w:t>СЕЛЬСОВЕТ САРАКТАШСКОГО РАЙОНА</w:t>
      </w:r>
    </w:p>
    <w:p w:rsidR="009059DA" w:rsidRPr="00FF7547" w:rsidRDefault="009059DA" w:rsidP="009059DA">
      <w:pPr>
        <w:jc w:val="center"/>
        <w:rPr>
          <w:rFonts w:cs="Calibri"/>
          <w:b/>
          <w:sz w:val="28"/>
          <w:szCs w:val="28"/>
        </w:rPr>
      </w:pPr>
      <w:r w:rsidRPr="00FF7547">
        <w:rPr>
          <w:rFonts w:cs="Calibri"/>
          <w:b/>
          <w:sz w:val="28"/>
          <w:szCs w:val="28"/>
        </w:rPr>
        <w:t>ОРЕНБУРГСКОЙ ОБЛАСТИ</w:t>
      </w:r>
    </w:p>
    <w:p w:rsidR="009059DA" w:rsidRPr="00FF7547" w:rsidRDefault="009059DA" w:rsidP="009059DA">
      <w:pPr>
        <w:jc w:val="center"/>
        <w:rPr>
          <w:rFonts w:cs="Calibri"/>
          <w:b/>
          <w:sz w:val="28"/>
          <w:szCs w:val="28"/>
        </w:rPr>
      </w:pPr>
      <w:r>
        <w:rPr>
          <w:rFonts w:cs="Calibri"/>
          <w:b/>
          <w:sz w:val="28"/>
          <w:szCs w:val="28"/>
        </w:rPr>
        <w:t>______________</w:t>
      </w:r>
      <w:r w:rsidRPr="00FF7547">
        <w:rPr>
          <w:rFonts w:cs="Calibri"/>
          <w:b/>
          <w:sz w:val="28"/>
          <w:szCs w:val="28"/>
        </w:rPr>
        <w:t xml:space="preserve"> СОЗЫВ</w:t>
      </w:r>
    </w:p>
    <w:p w:rsidR="009059DA" w:rsidRPr="00FF7547" w:rsidRDefault="009059DA" w:rsidP="009059DA">
      <w:pPr>
        <w:jc w:val="center"/>
        <w:rPr>
          <w:rFonts w:cs="Calibri"/>
          <w:b/>
          <w:sz w:val="28"/>
          <w:szCs w:val="28"/>
        </w:rPr>
      </w:pPr>
    </w:p>
    <w:p w:rsidR="009059DA" w:rsidRPr="00FF7547" w:rsidRDefault="009059DA" w:rsidP="009059DA">
      <w:pPr>
        <w:jc w:val="center"/>
        <w:rPr>
          <w:rFonts w:cs="Calibri"/>
          <w:b/>
          <w:sz w:val="28"/>
          <w:szCs w:val="28"/>
        </w:rPr>
      </w:pPr>
      <w:r w:rsidRPr="00FF7547">
        <w:rPr>
          <w:rFonts w:cs="Calibri"/>
          <w:b/>
          <w:sz w:val="28"/>
          <w:szCs w:val="28"/>
        </w:rPr>
        <w:t>РЕШЕНИЕ</w:t>
      </w:r>
    </w:p>
    <w:p w:rsidR="009059DA" w:rsidRPr="00FF7547" w:rsidRDefault="009059DA" w:rsidP="009059DA">
      <w:pPr>
        <w:jc w:val="center"/>
        <w:rPr>
          <w:rFonts w:cs="Calibri"/>
          <w:sz w:val="28"/>
          <w:szCs w:val="28"/>
        </w:rPr>
      </w:pPr>
      <w:r>
        <w:rPr>
          <w:rFonts w:cs="Calibri"/>
          <w:sz w:val="28"/>
          <w:szCs w:val="28"/>
        </w:rPr>
        <w:t>__________</w:t>
      </w:r>
      <w:r w:rsidRPr="00FF7547">
        <w:rPr>
          <w:rFonts w:cs="Calibri"/>
          <w:sz w:val="28"/>
          <w:szCs w:val="28"/>
        </w:rPr>
        <w:t>заседания Совета депутатов</w:t>
      </w:r>
    </w:p>
    <w:p w:rsidR="009059DA" w:rsidRPr="00FF7547" w:rsidRDefault="009059DA" w:rsidP="009059DA">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Желтинский</w:t>
      </w:r>
      <w:r w:rsidRPr="00FF7547">
        <w:rPr>
          <w:rFonts w:cs="Calibri"/>
          <w:sz w:val="28"/>
          <w:szCs w:val="28"/>
        </w:rPr>
        <w:t xml:space="preserve"> сельсовет</w:t>
      </w:r>
    </w:p>
    <w:p w:rsidR="009059DA" w:rsidRPr="00FF7547" w:rsidRDefault="009059DA" w:rsidP="009059DA">
      <w:pPr>
        <w:jc w:val="center"/>
        <w:rPr>
          <w:rFonts w:cs="Calibri"/>
          <w:sz w:val="28"/>
          <w:szCs w:val="28"/>
        </w:rPr>
      </w:pPr>
      <w:r>
        <w:rPr>
          <w:rFonts w:cs="Calibri"/>
          <w:sz w:val="28"/>
          <w:szCs w:val="28"/>
        </w:rPr>
        <w:t>__________</w:t>
      </w:r>
      <w:r w:rsidRPr="00FF7547">
        <w:rPr>
          <w:rFonts w:cs="Calibri"/>
          <w:sz w:val="28"/>
          <w:szCs w:val="28"/>
        </w:rPr>
        <w:t>созыва</w:t>
      </w:r>
    </w:p>
    <w:p w:rsidR="009059DA" w:rsidRPr="00FF7547" w:rsidRDefault="009059DA" w:rsidP="009059DA">
      <w:pPr>
        <w:jc w:val="center"/>
        <w:rPr>
          <w:rFonts w:cs="Calibri"/>
          <w:sz w:val="28"/>
          <w:szCs w:val="28"/>
        </w:rPr>
      </w:pPr>
    </w:p>
    <w:p w:rsidR="009059DA" w:rsidRPr="00FF7547" w:rsidRDefault="009059DA" w:rsidP="009059DA">
      <w:pPr>
        <w:tabs>
          <w:tab w:val="left" w:pos="284"/>
        </w:tabs>
        <w:jc w:val="both"/>
        <w:rPr>
          <w:rFonts w:eastAsia="Calibri"/>
          <w:sz w:val="28"/>
          <w:szCs w:val="28"/>
          <w:lang w:eastAsia="en-US"/>
        </w:rPr>
      </w:pPr>
      <w:r w:rsidRPr="00311522">
        <w:rPr>
          <w:color w:val="000000"/>
          <w:sz w:val="28"/>
          <w:szCs w:val="28"/>
        </w:rPr>
        <w:t xml:space="preserve">№ </w:t>
      </w:r>
      <w:r>
        <w:rPr>
          <w:color w:val="000000"/>
          <w:sz w:val="28"/>
          <w:szCs w:val="28"/>
        </w:rPr>
        <w:t>______                                         с. Желтое_</w:t>
      </w:r>
      <w:r w:rsidRPr="00311522">
        <w:rPr>
          <w:color w:val="000000"/>
          <w:sz w:val="28"/>
          <w:szCs w:val="28"/>
        </w:rPr>
        <w:t>____2022г.</w:t>
      </w:r>
    </w:p>
    <w:p w:rsidR="009059DA" w:rsidRPr="00311522" w:rsidRDefault="009059DA" w:rsidP="009059DA">
      <w:pPr>
        <w:jc w:val="center"/>
        <w:rPr>
          <w:bCs/>
          <w:sz w:val="28"/>
          <w:szCs w:val="28"/>
        </w:rPr>
      </w:pPr>
    </w:p>
    <w:p w:rsidR="009059DA" w:rsidRPr="00311522" w:rsidRDefault="000B1EC9" w:rsidP="000B1EC9">
      <w:pPr>
        <w:spacing w:before="120" w:after="120"/>
        <w:jc w:val="center"/>
        <w:rPr>
          <w:sz w:val="28"/>
          <w:szCs w:val="28"/>
        </w:rPr>
      </w:pPr>
      <w:r w:rsidRPr="0052707F">
        <w:rPr>
          <w:sz w:val="28"/>
          <w:szCs w:val="28"/>
        </w:rPr>
        <w:t>Об утверждении Правил благоустройства территории муниципального образования Желтинский сельсовет Саракташского района Оренбургской области</w:t>
      </w:r>
    </w:p>
    <w:p w:rsidR="009059DA" w:rsidRDefault="009059DA" w:rsidP="009059DA">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BC5D29" w:rsidRPr="00E030A8">
        <w:rPr>
          <w:sz w:val="28"/>
          <w:szCs w:val="28"/>
        </w:rPr>
        <w:t xml:space="preserve">методическими </w:t>
      </w:r>
      <w:r w:rsidR="00BC5D29">
        <w:rPr>
          <w:bCs/>
          <w:sz w:val="28"/>
          <w:szCs w:val="28"/>
          <w:shd w:val="clear" w:color="auto" w:fill="FFFFFF"/>
        </w:rPr>
        <w:t>рекомендациями</w:t>
      </w:r>
      <w:r w:rsidR="00BC5D29" w:rsidRPr="0004164F">
        <w:rPr>
          <w:bCs/>
          <w:sz w:val="28"/>
          <w:szCs w:val="28"/>
          <w:shd w:val="clear" w:color="auto" w:fill="FFFFFF"/>
        </w:rPr>
        <w:t> </w:t>
      </w:r>
      <w:r w:rsidR="00BC5D29" w:rsidRPr="0004164F">
        <w:rPr>
          <w:sz w:val="28"/>
          <w:szCs w:val="28"/>
        </w:rPr>
        <w:t xml:space="preserve"> </w:t>
      </w:r>
      <w:hyperlink r:id="rId10" w:anchor="6540IN" w:history="1">
        <w:r w:rsidR="00BC5D29" w:rsidRPr="0004164F">
          <w:rPr>
            <w:rStyle w:val="a4"/>
            <w:color w:val="auto"/>
            <w:sz w:val="28"/>
            <w:szCs w:val="28"/>
            <w:u w:val="none"/>
            <w:shd w:val="clear" w:color="auto" w:fill="FFFFFF"/>
          </w:rPr>
          <w:t>по разработке норм и правил по благоустройству территорий муниципальных образований</w:t>
        </w:r>
      </w:hyperlink>
      <w:r w:rsidR="00BC5D29" w:rsidRPr="00E030A8">
        <w:rPr>
          <w:sz w:val="28"/>
          <w:szCs w:val="28"/>
        </w:rPr>
        <w:t xml:space="preserve">, утвержденными приказом </w:t>
      </w:r>
      <w:r w:rsidR="00BC5D29" w:rsidRPr="0004164F">
        <w:rPr>
          <w:sz w:val="28"/>
          <w:szCs w:val="28"/>
        </w:rPr>
        <w:t xml:space="preserve">Министерства </w:t>
      </w:r>
      <w:r w:rsidR="00BC5D29" w:rsidRPr="0004164F">
        <w:rPr>
          <w:sz w:val="28"/>
          <w:szCs w:val="28"/>
          <w:shd w:val="clear" w:color="auto" w:fill="FFFFFF"/>
        </w:rPr>
        <w:t>строительства и жилищно-коммунального хозяйства Российской Федерации</w:t>
      </w:r>
      <w:r w:rsidR="00BC5D29" w:rsidRPr="0004164F">
        <w:rPr>
          <w:sz w:val="28"/>
          <w:szCs w:val="28"/>
        </w:rPr>
        <w:t xml:space="preserve"> от 29.12.2021 N 1042</w:t>
      </w:r>
      <w:r w:rsidR="00BC5D29" w:rsidRPr="00326476">
        <w:rPr>
          <w:color w:val="000000"/>
          <w:sz w:val="28"/>
          <w:szCs w:val="28"/>
        </w:rPr>
        <w:t>/пр</w:t>
      </w:r>
      <w:r w:rsidR="00BC5D29" w:rsidRPr="00311522">
        <w:rPr>
          <w:sz w:val="28"/>
          <w:szCs w:val="28"/>
        </w:rPr>
        <w:t xml:space="preserve">, </w:t>
      </w:r>
      <w:r w:rsidRPr="00311522">
        <w:rPr>
          <w:sz w:val="28"/>
          <w:szCs w:val="28"/>
        </w:rPr>
        <w:t xml:space="preserve">Уставом муниципального образования </w:t>
      </w:r>
      <w:r>
        <w:rPr>
          <w:rFonts w:cs="Calibri"/>
          <w:sz w:val="28"/>
          <w:szCs w:val="28"/>
        </w:rPr>
        <w:t xml:space="preserve">Желтинский </w:t>
      </w:r>
      <w:r w:rsidRPr="00311522">
        <w:rPr>
          <w:sz w:val="28"/>
          <w:szCs w:val="28"/>
        </w:rPr>
        <w:t>сельсовет Саракташского района Оренбургской области</w:t>
      </w:r>
    </w:p>
    <w:p w:rsidR="009059DA" w:rsidRPr="00311522" w:rsidRDefault="009059DA" w:rsidP="009059DA">
      <w:pPr>
        <w:spacing w:before="120" w:after="120"/>
        <w:ind w:firstLine="708"/>
        <w:jc w:val="both"/>
        <w:rPr>
          <w:sz w:val="28"/>
          <w:szCs w:val="28"/>
        </w:rPr>
      </w:pPr>
      <w:r w:rsidRPr="00311522">
        <w:rPr>
          <w:sz w:val="28"/>
          <w:szCs w:val="28"/>
        </w:rPr>
        <w:t xml:space="preserve"> Совет депутатов </w:t>
      </w:r>
      <w:r>
        <w:rPr>
          <w:rFonts w:cs="Calibri"/>
          <w:sz w:val="28"/>
          <w:szCs w:val="16"/>
        </w:rPr>
        <w:t xml:space="preserve">Желтинского </w:t>
      </w:r>
      <w:r w:rsidRPr="00311522">
        <w:rPr>
          <w:sz w:val="28"/>
          <w:szCs w:val="28"/>
        </w:rPr>
        <w:t xml:space="preserve">сельсовета </w:t>
      </w:r>
    </w:p>
    <w:p w:rsidR="009059DA" w:rsidRPr="00311522" w:rsidRDefault="009059DA" w:rsidP="009059DA">
      <w:pPr>
        <w:spacing w:before="120" w:after="120"/>
        <w:ind w:firstLine="708"/>
        <w:jc w:val="both"/>
        <w:rPr>
          <w:sz w:val="28"/>
          <w:szCs w:val="28"/>
        </w:rPr>
      </w:pPr>
      <w:r w:rsidRPr="00311522">
        <w:rPr>
          <w:sz w:val="28"/>
          <w:szCs w:val="28"/>
        </w:rPr>
        <w:t>РЕШИЛ:</w:t>
      </w:r>
    </w:p>
    <w:p w:rsidR="00BB6A60" w:rsidRDefault="009E6AE9" w:rsidP="00BB6A60">
      <w:pPr>
        <w:tabs>
          <w:tab w:val="left" w:pos="709"/>
          <w:tab w:val="left" w:pos="993"/>
        </w:tabs>
        <w:spacing w:line="100" w:lineRule="atLeast"/>
        <w:ind w:firstLine="709"/>
        <w:contextualSpacing/>
        <w:jc w:val="both"/>
        <w:rPr>
          <w:kern w:val="1"/>
          <w:sz w:val="28"/>
          <w:szCs w:val="28"/>
          <w:lang w:eastAsia="ar-SA"/>
        </w:rPr>
      </w:pPr>
      <w:r w:rsidRPr="00D43B10">
        <w:rPr>
          <w:kern w:val="1"/>
          <w:sz w:val="28"/>
          <w:szCs w:val="28"/>
          <w:lang w:eastAsia="ar-SA"/>
        </w:rPr>
        <w:t xml:space="preserve">1. Утвердить </w:t>
      </w:r>
      <w:r w:rsidRPr="003202A6">
        <w:rPr>
          <w:kern w:val="1"/>
          <w:sz w:val="28"/>
          <w:szCs w:val="28"/>
          <w:lang w:eastAsia="ar-SA"/>
        </w:rPr>
        <w:t>Правил</w:t>
      </w:r>
      <w:r>
        <w:rPr>
          <w:kern w:val="1"/>
          <w:sz w:val="28"/>
          <w:szCs w:val="28"/>
          <w:lang w:eastAsia="ar-SA"/>
        </w:rPr>
        <w:t>а</w:t>
      </w:r>
      <w:r w:rsidRPr="003202A6">
        <w:rPr>
          <w:kern w:val="1"/>
          <w:sz w:val="28"/>
          <w:szCs w:val="28"/>
          <w:lang w:eastAsia="ar-SA"/>
        </w:rPr>
        <w:t xml:space="preserve"> благоустройства территории муниципального образования</w:t>
      </w:r>
      <w:r w:rsidRPr="009E6AE9">
        <w:rPr>
          <w:sz w:val="28"/>
          <w:szCs w:val="28"/>
        </w:rPr>
        <w:t xml:space="preserve"> </w:t>
      </w:r>
      <w:r w:rsidRPr="0052707F">
        <w:rPr>
          <w:sz w:val="28"/>
          <w:szCs w:val="28"/>
        </w:rPr>
        <w:t>Желтинский сельсовет Саракташского района Оренбургской области</w:t>
      </w:r>
      <w:r>
        <w:rPr>
          <w:kern w:val="1"/>
          <w:sz w:val="28"/>
          <w:szCs w:val="28"/>
          <w:lang w:eastAsia="ar-SA"/>
        </w:rPr>
        <w:t xml:space="preserve"> согласно приложению</w:t>
      </w:r>
      <w:r w:rsidRPr="00D43B10">
        <w:rPr>
          <w:kern w:val="1"/>
          <w:sz w:val="28"/>
          <w:szCs w:val="28"/>
          <w:lang w:eastAsia="ar-SA"/>
        </w:rPr>
        <w:t xml:space="preserve">. </w:t>
      </w:r>
    </w:p>
    <w:p w:rsidR="00BB6A60" w:rsidRDefault="009E6AE9" w:rsidP="00BB6A60">
      <w:pPr>
        <w:tabs>
          <w:tab w:val="left" w:pos="709"/>
          <w:tab w:val="left" w:pos="993"/>
        </w:tabs>
        <w:spacing w:line="100" w:lineRule="atLeast"/>
        <w:ind w:firstLine="709"/>
        <w:contextualSpacing/>
        <w:jc w:val="both"/>
        <w:rPr>
          <w:bCs/>
          <w:sz w:val="28"/>
          <w:szCs w:val="28"/>
        </w:rPr>
      </w:pPr>
      <w:r w:rsidRPr="003202A6">
        <w:rPr>
          <w:kern w:val="1"/>
          <w:sz w:val="28"/>
          <w:szCs w:val="28"/>
          <w:lang w:eastAsia="ar-SA"/>
        </w:rPr>
        <w:t xml:space="preserve">2. </w:t>
      </w:r>
      <w:r w:rsidRPr="00BB6A60">
        <w:rPr>
          <w:kern w:val="1"/>
          <w:sz w:val="28"/>
          <w:szCs w:val="28"/>
          <w:lang w:eastAsia="ar-SA"/>
        </w:rPr>
        <w:t xml:space="preserve">Признать утратившими силу </w:t>
      </w:r>
      <w:r w:rsidR="00BB6A60" w:rsidRPr="00BB6A60">
        <w:rPr>
          <w:sz w:val="28"/>
          <w:szCs w:val="28"/>
        </w:rPr>
        <w:t>решение Совета депутатов Желтинского сельсовета Саракташского района Оренбургской области от  26.06.2012 № 87 «</w:t>
      </w:r>
      <w:r w:rsidR="00BB6A60" w:rsidRPr="00BB6A60">
        <w:rPr>
          <w:bCs/>
          <w:sz w:val="28"/>
          <w:szCs w:val="28"/>
        </w:rPr>
        <w:t xml:space="preserve">Об утверждении Правил благоустройства, соблюдения чистоты и порядка </w:t>
      </w:r>
      <w:r w:rsidR="00BB6A60" w:rsidRPr="00BB6A60">
        <w:rPr>
          <w:bCs/>
          <w:sz w:val="28"/>
          <w:szCs w:val="28"/>
        </w:rPr>
        <w:lastRenderedPageBreak/>
        <w:t>на территории населенных пунктов муниципального  образования Желтинский сельсовет Саракташского района  Оренбургской области»</w:t>
      </w:r>
      <w:r w:rsidR="00BB6A60">
        <w:rPr>
          <w:bCs/>
          <w:sz w:val="28"/>
          <w:szCs w:val="28"/>
        </w:rPr>
        <w:t>.</w:t>
      </w:r>
    </w:p>
    <w:p w:rsidR="00BB6A60" w:rsidRDefault="00BB6A60" w:rsidP="00BB6A60">
      <w:pPr>
        <w:tabs>
          <w:tab w:val="left" w:pos="709"/>
          <w:tab w:val="left" w:pos="993"/>
        </w:tabs>
        <w:spacing w:line="100" w:lineRule="atLeast"/>
        <w:ind w:firstLine="709"/>
        <w:contextualSpacing/>
        <w:jc w:val="both"/>
        <w:rPr>
          <w:sz w:val="28"/>
          <w:szCs w:val="28"/>
        </w:rPr>
      </w:pPr>
      <w:r>
        <w:rPr>
          <w:bCs/>
          <w:sz w:val="28"/>
          <w:szCs w:val="28"/>
        </w:rPr>
        <w:t>3</w:t>
      </w:r>
      <w:r w:rsidR="009059DA" w:rsidRPr="00311522">
        <w:rPr>
          <w:bCs/>
          <w:sz w:val="28"/>
          <w:szCs w:val="28"/>
        </w:rPr>
        <w:t>.</w:t>
      </w:r>
      <w:r w:rsidR="009059DA" w:rsidRPr="00311522">
        <w:rPr>
          <w:sz w:val="28"/>
          <w:szCs w:val="28"/>
        </w:rPr>
        <w:t xml:space="preserve">   </w:t>
      </w:r>
      <w:r w:rsidRPr="00E21820">
        <w:rPr>
          <w:sz w:val="28"/>
          <w:szCs w:val="28"/>
        </w:rPr>
        <w:t xml:space="preserve">Настоящее решение  вступает в силу после его обнародования на  территории </w:t>
      </w:r>
      <w:r>
        <w:rPr>
          <w:sz w:val="28"/>
          <w:szCs w:val="28"/>
        </w:rPr>
        <w:t>Желтинского сельсовета</w:t>
      </w:r>
      <w:r w:rsidRPr="00E21820">
        <w:rPr>
          <w:sz w:val="28"/>
          <w:szCs w:val="28"/>
        </w:rPr>
        <w:t xml:space="preserve">  и подлежит размещению на официальном сайте администрации Желтинского сельсовета.</w:t>
      </w:r>
    </w:p>
    <w:p w:rsidR="00BB6A60" w:rsidRDefault="00BB6A60" w:rsidP="00BB6A60">
      <w:pPr>
        <w:tabs>
          <w:tab w:val="left" w:pos="1360"/>
        </w:tabs>
        <w:jc w:val="both"/>
        <w:rPr>
          <w:sz w:val="28"/>
          <w:szCs w:val="28"/>
        </w:rPr>
      </w:pPr>
      <w:r>
        <w:rPr>
          <w:sz w:val="28"/>
          <w:szCs w:val="28"/>
        </w:rPr>
        <w:t xml:space="preserve">        4. 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(Тимофеева Н.И.).</w:t>
      </w:r>
    </w:p>
    <w:tbl>
      <w:tblPr>
        <w:tblW w:w="6599" w:type="pct"/>
        <w:tblLook w:val="01E0"/>
      </w:tblPr>
      <w:tblGrid>
        <w:gridCol w:w="1546"/>
        <w:gridCol w:w="2683"/>
        <w:gridCol w:w="5237"/>
        <w:gridCol w:w="3166"/>
      </w:tblGrid>
      <w:tr w:rsidR="009059DA" w:rsidRPr="00311522" w:rsidTr="00824B4D">
        <w:trPr>
          <w:trHeight w:val="80"/>
        </w:trPr>
        <w:tc>
          <w:tcPr>
            <w:tcW w:w="1674" w:type="pct"/>
            <w:gridSpan w:val="2"/>
          </w:tcPr>
          <w:p w:rsidR="009059DA" w:rsidRPr="00311522" w:rsidRDefault="009059DA" w:rsidP="00824B4D">
            <w:pPr>
              <w:spacing w:before="120" w:after="120"/>
              <w:jc w:val="both"/>
              <w:rPr>
                <w:sz w:val="28"/>
                <w:szCs w:val="28"/>
              </w:rPr>
            </w:pPr>
          </w:p>
          <w:p w:rsidR="009059DA" w:rsidRPr="00311522" w:rsidRDefault="009059DA" w:rsidP="00824B4D">
            <w:pPr>
              <w:spacing w:before="120" w:after="120"/>
              <w:jc w:val="both"/>
              <w:rPr>
                <w:sz w:val="28"/>
                <w:szCs w:val="28"/>
              </w:rPr>
            </w:pPr>
            <w:r w:rsidRPr="00311522">
              <w:rPr>
                <w:sz w:val="28"/>
                <w:szCs w:val="28"/>
              </w:rPr>
              <w:t xml:space="preserve">Председатель Совета депутатов                                    </w:t>
            </w:r>
          </w:p>
          <w:p w:rsidR="009059DA" w:rsidRPr="00311522" w:rsidRDefault="009059DA" w:rsidP="00824B4D">
            <w:pPr>
              <w:spacing w:before="120" w:after="120"/>
              <w:jc w:val="both"/>
              <w:rPr>
                <w:sz w:val="28"/>
                <w:szCs w:val="28"/>
              </w:rPr>
            </w:pPr>
          </w:p>
          <w:p w:rsidR="009059DA" w:rsidRPr="00311522" w:rsidRDefault="009059DA" w:rsidP="00824B4D">
            <w:pPr>
              <w:spacing w:before="120" w:after="120"/>
              <w:jc w:val="both"/>
              <w:rPr>
                <w:sz w:val="28"/>
                <w:szCs w:val="28"/>
              </w:rPr>
            </w:pPr>
            <w:r w:rsidRPr="00311522">
              <w:rPr>
                <w:sz w:val="28"/>
                <w:szCs w:val="28"/>
              </w:rPr>
              <w:t>Глава сельсовета</w:t>
            </w:r>
          </w:p>
          <w:p w:rsidR="009059DA" w:rsidRPr="00311522" w:rsidRDefault="009059DA" w:rsidP="00824B4D">
            <w:pPr>
              <w:spacing w:before="120" w:after="120"/>
              <w:jc w:val="both"/>
              <w:rPr>
                <w:sz w:val="28"/>
                <w:szCs w:val="28"/>
              </w:rPr>
            </w:pPr>
          </w:p>
        </w:tc>
        <w:tc>
          <w:tcPr>
            <w:tcW w:w="2073" w:type="pct"/>
          </w:tcPr>
          <w:p w:rsidR="009059DA" w:rsidRDefault="009059DA" w:rsidP="00824B4D">
            <w:pPr>
              <w:spacing w:before="120" w:after="120"/>
              <w:jc w:val="both"/>
              <w:rPr>
                <w:sz w:val="28"/>
                <w:szCs w:val="28"/>
              </w:rPr>
            </w:pPr>
          </w:p>
          <w:p w:rsidR="009059DA" w:rsidRDefault="009059DA" w:rsidP="00824B4D">
            <w:pPr>
              <w:jc w:val="right"/>
              <w:rPr>
                <w:sz w:val="28"/>
                <w:szCs w:val="28"/>
              </w:rPr>
            </w:pPr>
            <w:r>
              <w:rPr>
                <w:sz w:val="28"/>
                <w:szCs w:val="28"/>
              </w:rPr>
              <w:t>______________</w:t>
            </w:r>
          </w:p>
          <w:p w:rsidR="009059DA" w:rsidRPr="004C2339" w:rsidRDefault="009059DA" w:rsidP="00824B4D">
            <w:pPr>
              <w:rPr>
                <w:sz w:val="28"/>
                <w:szCs w:val="28"/>
              </w:rPr>
            </w:pPr>
          </w:p>
          <w:p w:rsidR="009059DA" w:rsidRDefault="009059DA" w:rsidP="00824B4D">
            <w:pPr>
              <w:rPr>
                <w:sz w:val="28"/>
                <w:szCs w:val="28"/>
              </w:rPr>
            </w:pPr>
          </w:p>
          <w:p w:rsidR="009059DA" w:rsidRPr="004C2339" w:rsidRDefault="009059DA" w:rsidP="00824B4D">
            <w:pPr>
              <w:jc w:val="center"/>
              <w:rPr>
                <w:sz w:val="28"/>
                <w:szCs w:val="28"/>
              </w:rPr>
            </w:pPr>
            <w:r>
              <w:rPr>
                <w:sz w:val="28"/>
                <w:szCs w:val="28"/>
              </w:rPr>
              <w:t xml:space="preserve">                              ___________________</w:t>
            </w:r>
          </w:p>
        </w:tc>
        <w:tc>
          <w:tcPr>
            <w:tcW w:w="1253" w:type="pct"/>
          </w:tcPr>
          <w:p w:rsidR="009059DA" w:rsidRPr="00311522" w:rsidRDefault="009059DA" w:rsidP="00824B4D">
            <w:pPr>
              <w:spacing w:before="120" w:after="120"/>
              <w:jc w:val="both"/>
              <w:rPr>
                <w:sz w:val="28"/>
                <w:szCs w:val="28"/>
              </w:rPr>
            </w:pPr>
          </w:p>
          <w:p w:rsidR="009059DA" w:rsidRPr="00311522" w:rsidRDefault="009059DA" w:rsidP="00824B4D">
            <w:pPr>
              <w:spacing w:before="120" w:after="120"/>
              <w:jc w:val="both"/>
              <w:rPr>
                <w:sz w:val="28"/>
                <w:szCs w:val="28"/>
              </w:rPr>
            </w:pPr>
          </w:p>
          <w:p w:rsidR="009059DA" w:rsidRPr="00311522" w:rsidRDefault="009059DA" w:rsidP="00824B4D">
            <w:pPr>
              <w:spacing w:before="120" w:after="120"/>
              <w:jc w:val="both"/>
              <w:rPr>
                <w:sz w:val="28"/>
                <w:szCs w:val="28"/>
              </w:rPr>
            </w:pPr>
          </w:p>
          <w:p w:rsidR="009059DA" w:rsidRPr="00311522" w:rsidRDefault="009059DA" w:rsidP="00824B4D">
            <w:pPr>
              <w:spacing w:before="120" w:after="120"/>
              <w:jc w:val="both"/>
              <w:rPr>
                <w:sz w:val="28"/>
                <w:szCs w:val="28"/>
              </w:rPr>
            </w:pPr>
          </w:p>
        </w:tc>
      </w:tr>
      <w:tr w:rsidR="009059DA" w:rsidRPr="004076E0" w:rsidTr="00BB6A60">
        <w:trPr>
          <w:gridAfter w:val="1"/>
          <w:wAfter w:w="1253" w:type="pct"/>
        </w:trPr>
        <w:tc>
          <w:tcPr>
            <w:tcW w:w="612" w:type="pct"/>
          </w:tcPr>
          <w:p w:rsidR="009059DA" w:rsidRPr="004076E0" w:rsidRDefault="009059DA" w:rsidP="00824B4D">
            <w:pPr>
              <w:tabs>
                <w:tab w:val="left" w:pos="1360"/>
              </w:tabs>
              <w:jc w:val="both"/>
              <w:rPr>
                <w:sz w:val="28"/>
                <w:szCs w:val="28"/>
              </w:rPr>
            </w:pPr>
          </w:p>
          <w:p w:rsidR="009059DA" w:rsidRPr="004076E0" w:rsidRDefault="009059DA" w:rsidP="00824B4D">
            <w:pPr>
              <w:tabs>
                <w:tab w:val="left" w:pos="1360"/>
              </w:tabs>
              <w:jc w:val="both"/>
              <w:rPr>
                <w:sz w:val="28"/>
                <w:szCs w:val="28"/>
              </w:rPr>
            </w:pPr>
          </w:p>
          <w:p w:rsidR="009059DA" w:rsidRPr="004076E0" w:rsidRDefault="009059DA" w:rsidP="00824B4D">
            <w:pPr>
              <w:tabs>
                <w:tab w:val="left" w:pos="1360"/>
              </w:tabs>
              <w:jc w:val="both"/>
              <w:rPr>
                <w:sz w:val="28"/>
                <w:szCs w:val="28"/>
              </w:rPr>
            </w:pPr>
            <w:r w:rsidRPr="004076E0">
              <w:rPr>
                <w:sz w:val="28"/>
                <w:szCs w:val="28"/>
              </w:rPr>
              <w:t>Разослано:</w:t>
            </w:r>
          </w:p>
        </w:tc>
        <w:tc>
          <w:tcPr>
            <w:tcW w:w="3135" w:type="pct"/>
            <w:gridSpan w:val="2"/>
          </w:tcPr>
          <w:p w:rsidR="009059DA" w:rsidRPr="004076E0" w:rsidRDefault="009059DA" w:rsidP="00824B4D">
            <w:pPr>
              <w:ind w:right="-5"/>
              <w:jc w:val="both"/>
              <w:rPr>
                <w:sz w:val="28"/>
                <w:szCs w:val="28"/>
              </w:rPr>
            </w:pPr>
          </w:p>
          <w:p w:rsidR="009059DA" w:rsidRPr="004076E0" w:rsidRDefault="009059DA" w:rsidP="00824B4D">
            <w:pPr>
              <w:ind w:right="-5"/>
              <w:jc w:val="both"/>
              <w:rPr>
                <w:sz w:val="28"/>
                <w:szCs w:val="28"/>
              </w:rPr>
            </w:pPr>
          </w:p>
          <w:p w:rsidR="009059DA" w:rsidRPr="004076E0" w:rsidRDefault="009059DA" w:rsidP="00824B4D">
            <w:pPr>
              <w:ind w:right="-5"/>
              <w:jc w:val="both"/>
              <w:rPr>
                <w:sz w:val="28"/>
                <w:szCs w:val="28"/>
              </w:rPr>
            </w:pPr>
            <w:r w:rsidRPr="004076E0">
              <w:rPr>
                <w:sz w:val="28"/>
                <w:szCs w:val="28"/>
              </w:rPr>
              <w:t xml:space="preserve">постоянной комиссии, прокуратуре района, администрации сельсовета, </w:t>
            </w:r>
            <w:r w:rsidR="00BB6A60">
              <w:rPr>
                <w:sz w:val="28"/>
                <w:szCs w:val="28"/>
              </w:rPr>
              <w:t xml:space="preserve">администрации района, </w:t>
            </w:r>
            <w:r w:rsidRPr="004076E0">
              <w:rPr>
                <w:sz w:val="28"/>
                <w:szCs w:val="28"/>
              </w:rPr>
              <w:t>официальный сайт сельсовета, места для обнародования НПА, в дело</w:t>
            </w:r>
          </w:p>
          <w:p w:rsidR="009059DA" w:rsidRPr="004076E0" w:rsidRDefault="009059DA" w:rsidP="00824B4D">
            <w:pPr>
              <w:tabs>
                <w:tab w:val="left" w:pos="1360"/>
              </w:tabs>
              <w:jc w:val="both"/>
              <w:rPr>
                <w:sz w:val="28"/>
                <w:szCs w:val="28"/>
              </w:rPr>
            </w:pPr>
          </w:p>
          <w:p w:rsidR="009059DA" w:rsidRPr="004076E0" w:rsidRDefault="009059DA" w:rsidP="00824B4D">
            <w:pPr>
              <w:tabs>
                <w:tab w:val="left" w:pos="1360"/>
              </w:tabs>
              <w:jc w:val="both"/>
              <w:rPr>
                <w:sz w:val="28"/>
                <w:szCs w:val="28"/>
              </w:rPr>
            </w:pPr>
          </w:p>
        </w:tc>
      </w:tr>
    </w:tbl>
    <w:p w:rsidR="009059DA" w:rsidRPr="00311522" w:rsidRDefault="009059DA" w:rsidP="009059DA">
      <w:pPr>
        <w:spacing w:before="120" w:after="120"/>
        <w:jc w:val="both"/>
        <w:rPr>
          <w:sz w:val="28"/>
          <w:szCs w:val="28"/>
        </w:rPr>
      </w:pPr>
    </w:p>
    <w:p w:rsidR="009059DA" w:rsidRPr="00311522" w:rsidRDefault="009059DA" w:rsidP="009059DA">
      <w:pPr>
        <w:spacing w:before="120" w:after="120"/>
        <w:jc w:val="both"/>
        <w:rPr>
          <w:sz w:val="28"/>
          <w:szCs w:val="28"/>
        </w:rPr>
      </w:pPr>
    </w:p>
    <w:p w:rsidR="009059DA" w:rsidRPr="00311522" w:rsidRDefault="009059DA" w:rsidP="009059DA">
      <w:pPr>
        <w:spacing w:before="120" w:after="120"/>
        <w:jc w:val="both"/>
        <w:rPr>
          <w:sz w:val="28"/>
          <w:szCs w:val="28"/>
        </w:rPr>
      </w:pPr>
    </w:p>
    <w:p w:rsidR="009059DA" w:rsidRDefault="009059DA" w:rsidP="009059DA">
      <w:pPr>
        <w:spacing w:before="120" w:after="120"/>
        <w:rPr>
          <w:sz w:val="28"/>
          <w:szCs w:val="28"/>
        </w:rPr>
      </w:pPr>
    </w:p>
    <w:p w:rsidR="009059DA" w:rsidRDefault="009059DA" w:rsidP="009059DA">
      <w:pPr>
        <w:spacing w:before="120" w:after="120"/>
        <w:rPr>
          <w:sz w:val="28"/>
          <w:szCs w:val="28"/>
        </w:rPr>
      </w:pPr>
    </w:p>
    <w:p w:rsidR="009059DA" w:rsidRDefault="009059DA" w:rsidP="009059DA">
      <w:pPr>
        <w:spacing w:before="120" w:after="120"/>
        <w:rPr>
          <w:sz w:val="28"/>
          <w:szCs w:val="28"/>
        </w:rPr>
      </w:pPr>
    </w:p>
    <w:p w:rsidR="009059DA" w:rsidRDefault="009059DA" w:rsidP="009059DA">
      <w:pPr>
        <w:spacing w:before="120" w:after="120"/>
        <w:rPr>
          <w:sz w:val="28"/>
          <w:szCs w:val="28"/>
        </w:rPr>
      </w:pPr>
    </w:p>
    <w:p w:rsidR="009059DA" w:rsidRPr="00C370ED" w:rsidRDefault="009059DA" w:rsidP="009059DA">
      <w:pPr>
        <w:spacing w:before="120" w:after="120"/>
        <w:rPr>
          <w:sz w:val="28"/>
          <w:szCs w:val="28"/>
        </w:rPr>
      </w:pPr>
    </w:p>
    <w:p w:rsidR="004B01FA" w:rsidRPr="00C370ED" w:rsidRDefault="004B01FA" w:rsidP="009059DA">
      <w:pPr>
        <w:spacing w:before="120" w:after="120"/>
        <w:rPr>
          <w:sz w:val="28"/>
          <w:szCs w:val="28"/>
        </w:rPr>
      </w:pPr>
    </w:p>
    <w:p w:rsidR="004B01FA" w:rsidRPr="00C370ED" w:rsidRDefault="004B01FA" w:rsidP="009059DA">
      <w:pPr>
        <w:spacing w:before="120" w:after="120"/>
        <w:rPr>
          <w:sz w:val="28"/>
          <w:szCs w:val="28"/>
        </w:rPr>
      </w:pPr>
    </w:p>
    <w:p w:rsidR="004B01FA" w:rsidRPr="00C370ED" w:rsidRDefault="004B01FA" w:rsidP="009059DA">
      <w:pPr>
        <w:spacing w:before="120" w:after="120"/>
        <w:rPr>
          <w:sz w:val="28"/>
          <w:szCs w:val="28"/>
        </w:rPr>
      </w:pPr>
    </w:p>
    <w:p w:rsidR="004B01FA" w:rsidRPr="00C370ED" w:rsidRDefault="004B01FA" w:rsidP="009059DA">
      <w:pPr>
        <w:spacing w:before="120" w:after="120"/>
        <w:rPr>
          <w:sz w:val="28"/>
          <w:szCs w:val="28"/>
        </w:rPr>
      </w:pPr>
    </w:p>
    <w:p w:rsidR="004B01FA" w:rsidRPr="00C370ED" w:rsidRDefault="004B01FA" w:rsidP="009059DA">
      <w:pPr>
        <w:spacing w:before="120" w:after="120"/>
        <w:rPr>
          <w:sz w:val="28"/>
          <w:szCs w:val="28"/>
        </w:rPr>
      </w:pPr>
    </w:p>
    <w:p w:rsidR="004B01FA" w:rsidRPr="00C370ED" w:rsidRDefault="004B01FA" w:rsidP="009059DA">
      <w:pPr>
        <w:spacing w:before="120" w:after="120"/>
        <w:rPr>
          <w:sz w:val="28"/>
          <w:szCs w:val="28"/>
        </w:rPr>
      </w:pPr>
    </w:p>
    <w:p w:rsidR="004B01FA" w:rsidRPr="00C370ED" w:rsidRDefault="004B01FA" w:rsidP="009059DA">
      <w:pPr>
        <w:spacing w:before="120" w:after="120"/>
        <w:rPr>
          <w:sz w:val="28"/>
          <w:szCs w:val="28"/>
        </w:rPr>
      </w:pPr>
    </w:p>
    <w:p w:rsidR="009059DA" w:rsidRDefault="009059DA" w:rsidP="009059DA">
      <w:pPr>
        <w:spacing w:before="120" w:after="120"/>
        <w:rPr>
          <w:sz w:val="28"/>
          <w:szCs w:val="28"/>
        </w:rPr>
      </w:pPr>
    </w:p>
    <w:p w:rsidR="009059DA" w:rsidRPr="004076E0" w:rsidRDefault="009059DA" w:rsidP="008E105C">
      <w:pPr>
        <w:tabs>
          <w:tab w:val="left" w:pos="5103"/>
          <w:tab w:val="left" w:pos="5387"/>
        </w:tabs>
        <w:ind w:firstLine="5103"/>
        <w:jc w:val="right"/>
        <w:rPr>
          <w:sz w:val="28"/>
          <w:szCs w:val="28"/>
        </w:rPr>
      </w:pPr>
      <w:r w:rsidRPr="004076E0">
        <w:rPr>
          <w:sz w:val="28"/>
          <w:szCs w:val="28"/>
        </w:rPr>
        <w:lastRenderedPageBreak/>
        <w:t xml:space="preserve">Приложение </w:t>
      </w:r>
    </w:p>
    <w:p w:rsidR="009059DA" w:rsidRPr="004076E0" w:rsidRDefault="009059DA" w:rsidP="008E105C">
      <w:pPr>
        <w:tabs>
          <w:tab w:val="left" w:pos="5103"/>
          <w:tab w:val="left" w:pos="5670"/>
        </w:tabs>
        <w:ind w:left="5137"/>
        <w:jc w:val="right"/>
        <w:rPr>
          <w:sz w:val="28"/>
          <w:szCs w:val="28"/>
        </w:rPr>
      </w:pPr>
      <w:r w:rsidRPr="004076E0">
        <w:rPr>
          <w:sz w:val="28"/>
          <w:szCs w:val="28"/>
        </w:rPr>
        <w:t>к решению Совета депутатов</w:t>
      </w:r>
    </w:p>
    <w:p w:rsidR="009059DA" w:rsidRDefault="009059DA" w:rsidP="008E105C">
      <w:pPr>
        <w:tabs>
          <w:tab w:val="left" w:pos="5387"/>
          <w:tab w:val="left" w:pos="5529"/>
        </w:tabs>
        <w:ind w:left="5103"/>
        <w:jc w:val="right"/>
        <w:rPr>
          <w:sz w:val="28"/>
          <w:szCs w:val="28"/>
        </w:rPr>
      </w:pPr>
      <w:r>
        <w:rPr>
          <w:rFonts w:cs="Calibri"/>
          <w:sz w:val="28"/>
          <w:szCs w:val="16"/>
        </w:rPr>
        <w:t>Желтинского</w:t>
      </w:r>
      <w:r w:rsidR="008E105C">
        <w:rPr>
          <w:rFonts w:cs="Calibri"/>
          <w:sz w:val="28"/>
          <w:szCs w:val="16"/>
        </w:rPr>
        <w:t xml:space="preserve"> </w:t>
      </w:r>
      <w:r w:rsidRPr="004076E0">
        <w:rPr>
          <w:sz w:val="28"/>
          <w:szCs w:val="28"/>
        </w:rPr>
        <w:t xml:space="preserve">сельсовета </w:t>
      </w:r>
    </w:p>
    <w:p w:rsidR="009059DA" w:rsidRPr="004076E0" w:rsidRDefault="009059DA" w:rsidP="008E105C">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9059DA" w:rsidRPr="004076E0" w:rsidRDefault="009059DA" w:rsidP="008E105C">
      <w:pPr>
        <w:tabs>
          <w:tab w:val="left" w:pos="5387"/>
          <w:tab w:val="left" w:pos="5529"/>
        </w:tabs>
        <w:ind w:left="5137"/>
        <w:jc w:val="right"/>
        <w:rPr>
          <w:sz w:val="28"/>
          <w:szCs w:val="28"/>
        </w:rPr>
      </w:pPr>
      <w:r>
        <w:rPr>
          <w:sz w:val="28"/>
          <w:szCs w:val="28"/>
        </w:rPr>
        <w:t xml:space="preserve">      от  </w:t>
      </w:r>
      <w:r w:rsidR="00C370ED">
        <w:rPr>
          <w:sz w:val="28"/>
          <w:szCs w:val="28"/>
        </w:rPr>
        <w:t>_________</w:t>
      </w:r>
      <w:r w:rsidRPr="004076E0">
        <w:rPr>
          <w:sz w:val="28"/>
          <w:szCs w:val="28"/>
        </w:rPr>
        <w:t xml:space="preserve">   № </w:t>
      </w:r>
      <w:r w:rsidR="00C370ED">
        <w:rPr>
          <w:sz w:val="28"/>
          <w:szCs w:val="28"/>
        </w:rPr>
        <w:t>____</w:t>
      </w:r>
    </w:p>
    <w:p w:rsidR="009059DA" w:rsidRPr="00311522" w:rsidRDefault="009059DA" w:rsidP="009059DA">
      <w:pPr>
        <w:spacing w:before="120" w:after="120"/>
        <w:jc w:val="both"/>
        <w:rPr>
          <w:sz w:val="28"/>
          <w:szCs w:val="28"/>
        </w:rPr>
      </w:pPr>
    </w:p>
    <w:p w:rsidR="00BB6A60" w:rsidRPr="003202A6" w:rsidRDefault="00BB6A60" w:rsidP="00BB6A60">
      <w:pPr>
        <w:pStyle w:val="ConsPlusNormal"/>
        <w:contextualSpacing/>
        <w:jc w:val="center"/>
        <w:rPr>
          <w:rFonts w:ascii="Times New Roman" w:hAnsi="Times New Roman" w:cs="Times New Roman"/>
          <w:sz w:val="28"/>
          <w:szCs w:val="28"/>
        </w:rPr>
      </w:pPr>
      <w:r w:rsidRPr="003202A6">
        <w:rPr>
          <w:rFonts w:ascii="Times New Roman" w:hAnsi="Times New Roman" w:cs="Times New Roman"/>
          <w:sz w:val="28"/>
          <w:szCs w:val="28"/>
        </w:rPr>
        <w:t>Правила</w:t>
      </w:r>
    </w:p>
    <w:p w:rsidR="00BB6A60" w:rsidRPr="003202A6" w:rsidRDefault="00BB6A60" w:rsidP="00BB6A60">
      <w:pPr>
        <w:pStyle w:val="ConsPlusNormal"/>
        <w:contextualSpacing/>
        <w:jc w:val="center"/>
        <w:rPr>
          <w:rFonts w:ascii="Times New Roman" w:hAnsi="Times New Roman" w:cs="Times New Roman"/>
          <w:sz w:val="28"/>
          <w:szCs w:val="28"/>
        </w:rPr>
      </w:pPr>
      <w:r w:rsidRPr="003202A6">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муниципального образования Желтинский сельсовет Саракташского района Оренбургской  области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 Общие положения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Правила благоустройства территории муниципального </w:t>
      </w:r>
      <w:r>
        <w:rPr>
          <w:rFonts w:ascii="Times New Roman" w:hAnsi="Times New Roman" w:cs="Times New Roman"/>
          <w:sz w:val="28"/>
          <w:szCs w:val="28"/>
        </w:rPr>
        <w:t>образования</w:t>
      </w:r>
      <w:r w:rsidR="00592584" w:rsidRPr="00592584">
        <w:rPr>
          <w:rFonts w:ascii="Times New Roman" w:hAnsi="Times New Roman" w:cs="Times New Roman"/>
          <w:sz w:val="28"/>
          <w:szCs w:val="28"/>
        </w:rPr>
        <w:t xml:space="preserve"> </w:t>
      </w:r>
      <w:r w:rsidR="00592584">
        <w:rPr>
          <w:rFonts w:ascii="Times New Roman" w:hAnsi="Times New Roman" w:cs="Times New Roman"/>
          <w:sz w:val="28"/>
          <w:szCs w:val="28"/>
        </w:rPr>
        <w:t>Желтинский сельсовет Саракташского района Оренбургской  области</w:t>
      </w:r>
      <w:r w:rsidRPr="003202A6">
        <w:rPr>
          <w:rFonts w:ascii="Times New Roman" w:hAnsi="Times New Roman" w:cs="Times New Roman"/>
          <w:sz w:val="28"/>
          <w:szCs w:val="28"/>
        </w:rPr>
        <w:t xml:space="preserve"> (далее по тексту - Правила) содержат единые и обязательные к исполнению требования в сфере благоустройства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bookmarkStart w:id="1" w:name="P18"/>
      <w:bookmarkEnd w:id="1"/>
      <w:r w:rsidRPr="003202A6">
        <w:rPr>
          <w:rFonts w:ascii="Times New Roman" w:hAnsi="Times New Roman" w:cs="Times New Roman"/>
          <w:sz w:val="28"/>
          <w:szCs w:val="28"/>
        </w:rPr>
        <w:t xml:space="preserve">2. Контроль за выполнением настоящих Правил обеспечивают уполномоченные должностные лица </w:t>
      </w:r>
      <w:r>
        <w:rPr>
          <w:rFonts w:ascii="Times New Roman" w:hAnsi="Times New Roman" w:cs="Times New Roman"/>
          <w:sz w:val="28"/>
          <w:szCs w:val="28"/>
        </w:rPr>
        <w:t xml:space="preserve">администрации </w:t>
      </w:r>
      <w:r w:rsidR="00592584">
        <w:rPr>
          <w:rFonts w:ascii="Times New Roman" w:hAnsi="Times New Roman" w:cs="Times New Roman"/>
          <w:sz w:val="28"/>
          <w:szCs w:val="28"/>
        </w:rPr>
        <w:t>Желтинского сельсовета</w:t>
      </w:r>
      <w:r w:rsidRPr="003202A6">
        <w:rPr>
          <w:rFonts w:ascii="Times New Roman" w:hAnsi="Times New Roman" w:cs="Times New Roman"/>
          <w:sz w:val="28"/>
          <w:szCs w:val="28"/>
        </w:rPr>
        <w:t xml:space="preserve"> при содействии отдела внутренних дел по </w:t>
      </w:r>
      <w:r w:rsidR="00592584">
        <w:rPr>
          <w:rFonts w:ascii="Times New Roman" w:hAnsi="Times New Roman" w:cs="Times New Roman"/>
          <w:sz w:val="28"/>
          <w:szCs w:val="28"/>
        </w:rPr>
        <w:t>Саракташскому</w:t>
      </w:r>
      <w:r w:rsidRPr="003202A6">
        <w:rPr>
          <w:rFonts w:ascii="Times New Roman" w:hAnsi="Times New Roman" w:cs="Times New Roman"/>
          <w:sz w:val="28"/>
          <w:szCs w:val="28"/>
        </w:rPr>
        <w:t xml:space="preserve">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настоящих Правилах используются следующие понятия и термины: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Аварийное дерево - дерево, угрожающее падением.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Бункер-накопитель - стандартная емкость для сбора крупногабаритного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ТКО, КГМ - услуга, включающая выгрузку твердых коммунальных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Вынужденный снос зеленых насаждений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 помещений.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Естественный газон - территория с естественным травяным покровом.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Зеленые насаждения - совокупность древесных, кустарниковых и травянистых растений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Крупногабаритные отходы (далее - КТО) - отходы, размеры которых превышают 0,5 м в высоту, ширину или длину.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Место временного хранения отходов - контейнерная площадка, контейнеры, предназначенные для сбора твердых бытовых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Наружное освещение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и т.п.</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ТКО, КГМ, отходов производства, потребления, строительства, иного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Объекты благоустройства территории -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на которых осуществляется деятельность по благоустройству, в том числе: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детские площадки, спортивные и другие площадки отдыха и досуга;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для выгула и дрессировки собак;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автостоянок;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улицы (в том числе пешеходные) и дороги;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парки, скверы, иные зеленые зоны;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площади, набережные и другие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технические зоны транспортных, инженерных коммуникаций, водоохранные зоны;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 элементам благоустройства относятся в том числе: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озеленения;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покрытия;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ограждения (заборы);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водные 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уличные коммунально-бытовое и техническое оборудование;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игровое и спортивное оборудование;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освещения;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средства размещения информации и рекламные конструкции;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малые архитектурные формы и мебель;</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некапитальные нестационарные сооружения;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объектов капитального строительства.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Озеленение - комплекс работ по систематическому проведению ухода за растениями вдоль дорог как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Пешеходные территории - благоустроенные участки уличных территорий, предназначенные для пешеходного движения.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
    <w:p w:rsidR="00BB6A60"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Прилегающая территория </w:t>
      </w:r>
      <w:r>
        <w:rPr>
          <w:rFonts w:ascii="Times New Roman" w:hAnsi="Times New Roman" w:cs="Times New Roman"/>
          <w:sz w:val="28"/>
          <w:szCs w:val="28"/>
        </w:rPr>
        <w:t>–</w:t>
      </w:r>
      <w:r w:rsidRPr="00553CC3">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длина - по внешним границам нежилого помещения;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имеющих ограждение, - 5 метров от ограждения по всему периметру;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w:t>
      </w:r>
      <w:r w:rsidRPr="003202A6">
        <w:rPr>
          <w:rFonts w:ascii="Times New Roman" w:hAnsi="Times New Roman" w:cs="Times New Roman"/>
          <w:sz w:val="28"/>
          <w:szCs w:val="28"/>
        </w:rPr>
        <w:lastRenderedPageBreak/>
        <w:t>расстоянии 10 метров по периметру отведенного земельного участка, со стороны дороги - до границы проезжей части;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11" w:history="1">
        <w:r w:rsidRPr="003202A6">
          <w:rPr>
            <w:rFonts w:ascii="Times New Roman" w:hAnsi="Times New Roman" w:cs="Times New Roman"/>
            <w:color w:val="0000FF"/>
            <w:sz w:val="28"/>
            <w:szCs w:val="28"/>
          </w:rPr>
          <w:t>СанПиН 2.2.1/2.1.1.1200-03</w:t>
        </w:r>
      </w:hyperlink>
      <w:r w:rsidRPr="003202A6">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Производитель отходов - физическое или юридическое лицо, образующее отходы в результате своей деятельности.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Рекламораспространитель - лицо, осуществляющее распространение рекламы любым способом, в любой форме и с использованием любых средств.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Рекламная конструкция - наружная реклама с использованием щитов, стендов, строительных сеток, перетяжек, электронных табло, проекционного </w:t>
      </w:r>
      <w:r w:rsidRPr="003202A6">
        <w:rPr>
          <w:rFonts w:ascii="Times New Roman" w:hAnsi="Times New Roman" w:cs="Times New Roman"/>
          <w:sz w:val="28"/>
          <w:szCs w:val="28"/>
        </w:rPr>
        <w:lastRenderedPageBreak/>
        <w:t>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или рекламораспространителем.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Сбор ТКО, КГМ - комплекс мероприятий, являющийся подготовкой к транспортированию и размещению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Снос зеленых насаждений - вырубка, выкапывание деревьев, кустарников, цветников, газонов и иных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зеленых насаждений - комплекс мер, включающий охрану зеленых насаждений и агротехнические мероприятия по уходу и воспроизводству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3202A6">
        <w:rPr>
          <w:rFonts w:ascii="Times New Roman" w:hAnsi="Times New Roman" w:cs="Times New Roman"/>
          <w:sz w:val="28"/>
          <w:szCs w:val="28"/>
        </w:rPr>
        <w:lastRenderedPageBreak/>
        <w:t>предпринимателей, и подобные по составу отходы, образующиеся в жилых помещениях в процессе потребления физическими лицами.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Территория организаций и других хозяйствующих субъектов - часть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механизированную уборку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Уничтожение зеленых насаждений - повреждение деревьев и кустарников, повлекшее прекращение роста и гибель растений.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Фасад здания - наружная сторона здания или строения, сооружения (лицевой фасад, боковой фасад, дворовый фасад).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Элементы благоустройства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связи);игровое и спортивное оборудование; элементы освещения (светильники, бра, плафоны, иллюминация: световые гирлянды, сетки, контурные обтяжки, </w:t>
      </w:r>
      <w:r w:rsidRPr="003202A6">
        <w:rPr>
          <w:rFonts w:ascii="Times New Roman" w:hAnsi="Times New Roman" w:cs="Times New Roman"/>
          <w:sz w:val="28"/>
          <w:szCs w:val="28"/>
        </w:rPr>
        <w:lastRenderedPageBreak/>
        <w:t>светографические элементы, панно и объемные композиции из ламп накаливания, разрядных, светодиодов, световодов, световые проекции, лазерные рисунки, световая информация); средства размещения информации и рекламные конструкции; малые архитектурные формы.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hAnsi="Times New Roman" w:cs="Times New Roman"/>
          <w:sz w:val="28"/>
          <w:szCs w:val="28"/>
        </w:rPr>
        <w:t>Оренбургской</w:t>
      </w:r>
      <w:r w:rsidRPr="003202A6">
        <w:rPr>
          <w:rFonts w:ascii="Times New Roman" w:hAnsi="Times New Roman" w:cs="Times New Roman"/>
          <w:sz w:val="28"/>
          <w:szCs w:val="28"/>
        </w:rPr>
        <w:t xml:space="preserve"> области и муниципальных правовых актах муниципального </w:t>
      </w:r>
      <w:r>
        <w:rPr>
          <w:rFonts w:ascii="Times New Roman" w:hAnsi="Times New Roman" w:cs="Times New Roman"/>
          <w:sz w:val="28"/>
          <w:szCs w:val="28"/>
        </w:rPr>
        <w:t xml:space="preserve">образования </w:t>
      </w:r>
      <w:r w:rsidR="00592584">
        <w:rPr>
          <w:rFonts w:ascii="Times New Roman" w:hAnsi="Times New Roman" w:cs="Times New Roman"/>
          <w:sz w:val="28"/>
          <w:szCs w:val="28"/>
        </w:rPr>
        <w:t>Желтинский сельсовет</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 xml:space="preserve">Статья 2. Уборка территории муниципального </w:t>
      </w:r>
      <w:r>
        <w:t>образования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bookmarkStart w:id="2" w:name="P121"/>
      <w:bookmarkEnd w:id="2"/>
      <w:r w:rsidRPr="003202A6">
        <w:rPr>
          <w:rFonts w:ascii="Times New Roman" w:hAnsi="Times New Roman" w:cs="Times New Roman"/>
          <w:sz w:val="28"/>
          <w:szCs w:val="28"/>
        </w:rPr>
        <w:t xml:space="preserve">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Организацию уборки иных территорий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существующими полномочиями).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Юридические и физические лица, иные хозяйствующие субъекты, осуществляющие свою деятельность, проживающие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накапливать и размещать отходы и мусор в несанкционированных местах.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5. На территориях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Организация уборки территорий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использования показателей нормативных объемов образования отходов у их производителей.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строительного мусора в места временного хранения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Для сбора отходов и мусора физические и юридические лица, указанные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Размещение места временного хранения отходов определяется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месту нахождения предполагаемого места временного хранения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Вывоз отходов должен осуществляться способами, исключающими возможность их потери при перевозке, создания аварийной ситуации, </w:t>
      </w:r>
      <w:r w:rsidRPr="003202A6">
        <w:rPr>
          <w:rFonts w:ascii="Times New Roman" w:hAnsi="Times New Roman" w:cs="Times New Roman"/>
          <w:sz w:val="28"/>
          <w:szCs w:val="28"/>
        </w:rPr>
        <w:lastRenderedPageBreak/>
        <w:t>причинения транспортируемыми отходами вреда здоровью людей и окружающей среде.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При уборке в ночное время должны принимать меры, предупреждающие шум.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w:t>
      </w:r>
      <w:hyperlink w:anchor="P18" w:history="1">
        <w:r w:rsidRPr="003202A6">
          <w:rPr>
            <w:rFonts w:ascii="Times New Roman" w:hAnsi="Times New Roman" w:cs="Times New Roman"/>
            <w:color w:val="0000FF"/>
            <w:sz w:val="28"/>
            <w:szCs w:val="28"/>
          </w:rPr>
          <w:t>пунктом 2 статьи 1</w:t>
        </w:r>
      </w:hyperlink>
      <w:r w:rsidRPr="003202A6">
        <w:rPr>
          <w:rFonts w:ascii="Times New Roman" w:hAnsi="Times New Roman" w:cs="Times New Roman"/>
          <w:sz w:val="28"/>
          <w:szCs w:val="28"/>
        </w:rPr>
        <w:t xml:space="preserve">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19.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21. Жидкие нечистоты вывозятся по договорам или разовым заявкам организациями, имеющими специальный транспорт.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24. Слитие воды на тротуары, газоны, проезжую часть дороги не допускается, а при производстве аварийных работ разрешается только по </w:t>
      </w:r>
      <w:r w:rsidRPr="003202A6">
        <w:rPr>
          <w:rFonts w:ascii="Times New Roman" w:hAnsi="Times New Roman" w:cs="Times New Roman"/>
          <w:sz w:val="28"/>
          <w:szCs w:val="28"/>
        </w:rPr>
        <w:lastRenderedPageBreak/>
        <w:t>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25.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Складирование нечистот на проезжую часть улиц, тротуары и газоны запрещается.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Сбор брошенных на улицах предметов, создающих помехи дорожному движению, возлагается на организации, обслуживающие данные объекты.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30.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32.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34.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w:t>
      </w:r>
      <w:r w:rsidRPr="003202A6">
        <w:rPr>
          <w:rFonts w:ascii="Times New Roman" w:hAnsi="Times New Roman" w:cs="Times New Roman"/>
          <w:sz w:val="28"/>
          <w:szCs w:val="28"/>
        </w:rPr>
        <w:lastRenderedPageBreak/>
        <w:t>дорожках, газонах, участках с зелеными насаждениями, а также вне специально отведенных для этих целей мест.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37. На территории гаражных кооперативов: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должен быть установлен контейнер для сбора мусора, вывоз которого осуществляется согласно заключенному договору;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отведенной территории, прилегающей территории, территории индивидуальной жилой застройки.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38. Отведенная и прилегающая территории должны содержаться в чистоте и порядке.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окашивание травы.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40. Привлечение граждан к выполнению работ по уборке, благоустройству и 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постановления главы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весенне-летний период.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летней уборки устанавливается с </w:t>
      </w:r>
      <w:r w:rsidR="00592584">
        <w:rPr>
          <w:rFonts w:ascii="Times New Roman" w:hAnsi="Times New Roman" w:cs="Times New Roman"/>
          <w:sz w:val="28"/>
          <w:szCs w:val="28"/>
        </w:rPr>
        <w:t xml:space="preserve">16 апреля </w:t>
      </w:r>
      <w:r w:rsidR="00592584" w:rsidRPr="003202A6">
        <w:rPr>
          <w:rFonts w:ascii="Times New Roman" w:hAnsi="Times New Roman" w:cs="Times New Roman"/>
          <w:sz w:val="28"/>
          <w:szCs w:val="28"/>
        </w:rPr>
        <w:t>по 1</w:t>
      </w:r>
      <w:r w:rsidR="00592584">
        <w:rPr>
          <w:rFonts w:ascii="Times New Roman" w:hAnsi="Times New Roman" w:cs="Times New Roman"/>
          <w:sz w:val="28"/>
          <w:szCs w:val="28"/>
        </w:rPr>
        <w:t>4</w:t>
      </w:r>
      <w:r w:rsidR="00592584" w:rsidRPr="003202A6">
        <w:rPr>
          <w:rFonts w:ascii="Times New Roman" w:hAnsi="Times New Roman" w:cs="Times New Roman"/>
          <w:sz w:val="28"/>
          <w:szCs w:val="28"/>
        </w:rPr>
        <w:t xml:space="preserve"> </w:t>
      </w:r>
      <w:r w:rsidR="00592584">
        <w:rPr>
          <w:rFonts w:ascii="Times New Roman" w:hAnsi="Times New Roman" w:cs="Times New Roman"/>
          <w:sz w:val="28"/>
          <w:szCs w:val="28"/>
        </w:rPr>
        <w:t>октября</w:t>
      </w:r>
      <w:r w:rsidR="00592584" w:rsidRPr="003202A6">
        <w:rPr>
          <w:rFonts w:ascii="Times New Roman" w:hAnsi="Times New Roman" w:cs="Times New Roman"/>
          <w:sz w:val="28"/>
          <w:szCs w:val="28"/>
        </w:rPr>
        <w:t xml:space="preserve"> </w:t>
      </w:r>
      <w:r w:rsidRPr="003202A6">
        <w:rPr>
          <w:rFonts w:ascii="Times New Roman" w:hAnsi="Times New Roman" w:cs="Times New Roman"/>
          <w:sz w:val="28"/>
          <w:szCs w:val="28"/>
        </w:rPr>
        <w:t xml:space="preserve">с наступлением устойчивых плюсовых температур постановлением администрации </w:t>
      </w:r>
      <w:r w:rsidR="00592584" w:rsidRPr="003202A6">
        <w:rPr>
          <w:rFonts w:ascii="Times New Roman" w:hAnsi="Times New Roman" w:cs="Times New Roman"/>
          <w:sz w:val="28"/>
          <w:szCs w:val="28"/>
        </w:rPr>
        <w:t xml:space="preserve">муниципального </w:t>
      </w:r>
      <w:r w:rsidR="00592584">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зависимости от погодных условий сроки летней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могут быть изменены.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Периодичность выполнения основных мероприятий по уборке регулируется с учетом погодных условий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летний период уборки производятся следующие виды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подметание, мойка и поливка проезжей части дорог, тротуаров, придомовых территорий;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от грязи, мойка, покраска ограждений и бордюрного камня;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уборка мусора с прилегающих территорий;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вывоз смета и мусора в места санкционированного складирования, обезвреживания и утилизации;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скашивание травы.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42.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осенне-зимний период.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зависимости от погодных условий.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При производстве работ по уборке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зимний период запрещается: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выдвигать или перемещать на проезжую часть улиц, проездов и во внутридворовую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сброс снега и льда в водные объекты и их прибрежные защитные полосы;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К мероприятиям зимней уборки относятся: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расчистка проезжей части улиц от снежных завалов и заносов;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обработка проезжей части дорог противогололедными средствами;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сгребание и подметание снега;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удаление снега (вывоз);</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скалывание льда и удаление снежно-ледяных образований.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противогололедные материалы.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Складирование снега на внутридворовых территориях должно производиться с учетом отвода талых вод.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отток талых вод на отведенных и прилегающих территориях;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общую очистку дворовых территорий после окончания таяния снега, сбор и уборку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Места временного складирования снега после снеготаяния должны быть очищены от мусора и благоустроены.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Запрещается организация несанкционированных снегосвалокместах неустановленных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Уборка лестничных сходов: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w:t>
      </w:r>
      <w:r w:rsidRPr="003202A6">
        <w:rPr>
          <w:rFonts w:ascii="Times New Roman" w:hAnsi="Times New Roman" w:cs="Times New Roman"/>
          <w:sz w:val="28"/>
          <w:szCs w:val="28"/>
        </w:rPr>
        <w:lastRenderedPageBreak/>
        <w:t>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43. Земляные работы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Земляные работы на всей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w:t>
      </w:r>
      <w:r w:rsidRPr="003202A6">
        <w:rPr>
          <w:rFonts w:ascii="Times New Roman" w:hAnsi="Times New Roman" w:cs="Times New Roman"/>
          <w:sz w:val="28"/>
          <w:szCs w:val="28"/>
        </w:rPr>
        <w:lastRenderedPageBreak/>
        <w:t>кустарники, малые архитектурные формы и др.) в сроки, установленные выданным разрешением на производство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3. Порядок содержания элементов</w:t>
      </w:r>
    </w:p>
    <w:p w:rsidR="00BB6A60" w:rsidRPr="003202A6" w:rsidRDefault="00BB6A60" w:rsidP="00BB6A60">
      <w:pPr>
        <w:pStyle w:val="ConsPlusTitle"/>
        <w:contextualSpacing/>
        <w:jc w:val="center"/>
      </w:pPr>
      <w:r w:rsidRPr="003202A6">
        <w:t>внешнего благоустройства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Общие требования к содержанию элементов внешнего благоустройства.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Организацию содержания иных элементов внешнего благоустройства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Ремонт и содержание зданий и сооружений.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Текущий и капитальный ремонт, окраска фасадов зданий и сооружений производятся в зависимости от их технического состояния, </w:t>
      </w:r>
      <w:r w:rsidRPr="003202A6">
        <w:rPr>
          <w:rFonts w:ascii="Times New Roman" w:hAnsi="Times New Roman" w:cs="Times New Roman"/>
          <w:sz w:val="28"/>
          <w:szCs w:val="28"/>
        </w:rPr>
        <w:lastRenderedPageBreak/>
        <w:t>собственниками зданий и сооружений либо по соглашению с собственником иными лицами.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Содержание инженерных сооружений и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При очистке смотровых колодцев, коверов запрещается складирование осадков и грязи на проезжую часть улиц, тротуары и участки, занятые зелеными насаждениями.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4. Содержание наземных частей</w:t>
      </w:r>
    </w:p>
    <w:p w:rsidR="00BB6A60" w:rsidRPr="003202A6" w:rsidRDefault="00BB6A60" w:rsidP="00BB6A60">
      <w:pPr>
        <w:pStyle w:val="ConsPlusTitle"/>
        <w:contextualSpacing/>
        <w:jc w:val="center"/>
      </w:pPr>
      <w:r w:rsidRPr="003202A6">
        <w:t>линейных сооружений и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Наружные инженерные коммуникации (водоразборные колонки, тепловые сети, электросети, горячее водоснабжение и другие) должны </w:t>
      </w:r>
      <w:r w:rsidRPr="003202A6">
        <w:rPr>
          <w:rFonts w:ascii="Times New Roman" w:hAnsi="Times New Roman" w:cs="Times New Roman"/>
          <w:sz w:val="28"/>
          <w:szCs w:val="28"/>
        </w:rPr>
        <w:lastRenderedPageBreak/>
        <w:t>находиться в исправном состоянии, а закрепленная за ними территория содержаться в чистоте.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Опиленные ветви и сучья должны убираться организацией проводившей работы в течение 5 дней с момента осуществления указанных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оставлять колодцы неплотно закрытыми и закрывать разбитыми крышками;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отводить поверхностные воды в систему хозяйственно-бытовой канализации;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пользоваться пожарными гидрантами в хозяйственных целях;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забор воды от уличных колонок с помощью шлангов;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разборку колонок;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5. Световые вывески, реклама и витрины</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Витрины должны быть оборудованы специальными осветительными приборами.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Средства размещения информации устанавливаются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основании разрешения на установку и эксплуатацию рекламной конструкции, выдаваемого в установленном Федеральным </w:t>
      </w:r>
      <w:hyperlink r:id="rId12" w:history="1">
        <w:r w:rsidRPr="003202A6">
          <w:rPr>
            <w:rFonts w:ascii="Times New Roman" w:hAnsi="Times New Roman" w:cs="Times New Roman"/>
            <w:color w:val="0000FF"/>
            <w:sz w:val="28"/>
            <w:szCs w:val="28"/>
          </w:rPr>
          <w:t>законом</w:t>
        </w:r>
      </w:hyperlink>
      <w:r w:rsidRPr="003202A6">
        <w:rPr>
          <w:rFonts w:ascii="Times New Roman" w:hAnsi="Times New Roman" w:cs="Times New Roman"/>
          <w:sz w:val="28"/>
          <w:szCs w:val="28"/>
        </w:rPr>
        <w:t xml:space="preserve"> от 13.03.2006 N 38-ФЗ "О рекламе" порядке.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до 5 суток.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6. Строительство, установка</w:t>
      </w:r>
    </w:p>
    <w:p w:rsidR="00BB6A60" w:rsidRPr="003202A6" w:rsidRDefault="00BB6A60" w:rsidP="00BB6A60">
      <w:pPr>
        <w:pStyle w:val="ConsPlusTitle"/>
        <w:contextualSpacing/>
        <w:jc w:val="center"/>
      </w:pPr>
      <w:r w:rsidRPr="003202A6">
        <w:t>и содержание малых архитектурных форм</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3.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7. Благоустройство территорий садоводческих,</w:t>
      </w:r>
    </w:p>
    <w:p w:rsidR="00BB6A60" w:rsidRPr="003202A6" w:rsidRDefault="00BB6A60" w:rsidP="00BB6A60">
      <w:pPr>
        <w:pStyle w:val="ConsPlusTitle"/>
        <w:contextualSpacing/>
        <w:jc w:val="center"/>
      </w:pPr>
      <w:r w:rsidRPr="003202A6">
        <w:t>огороднических и дачных некоммерческих объединений граждан</w:t>
      </w:r>
    </w:p>
    <w:p w:rsidR="00BB6A60" w:rsidRPr="003202A6" w:rsidRDefault="00BB6A60" w:rsidP="00BB6A60">
      <w:pPr>
        <w:pStyle w:val="ConsPlusTitle"/>
        <w:contextualSpacing/>
        <w:jc w:val="center"/>
      </w:pPr>
      <w:r w:rsidRPr="003202A6">
        <w:t>и гаражных строительных кооперативов</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Запрещается сжигание сухой травы, листвы и прочих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 за исключением термической переработки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Строительство площадок для сбора мусора осуществляется за счет средств объединения или кооператива.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Площадка для сбора мусора должна быть размещена в границах отведенной объединению или кооперативу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Объединения и кооперативы обязаны: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содержать в чистоте территорию объединения;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оборудовать и содержать площадки для сбора мусора;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заключить договор на вывоз и утилизацию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автожидкостей;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ликвидировать своими силами и средствами образованные свалки отходов на отведенной и прилегающей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w:t>
      </w:r>
      <w:r w:rsidRPr="003202A6">
        <w:rPr>
          <w:rFonts w:ascii="Times New Roman" w:hAnsi="Times New Roman" w:cs="Times New Roman"/>
          <w:sz w:val="28"/>
          <w:szCs w:val="28"/>
        </w:rPr>
        <w:lastRenderedPageBreak/>
        <w:t>подъездных дорог к объединению или кооперативу с прилегающей территорией на ширину 50 м от границы отведенной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8. Содержание отведенной территории торговой сети,</w:t>
      </w:r>
    </w:p>
    <w:p w:rsidR="00BB6A60" w:rsidRPr="003202A6" w:rsidRDefault="00BB6A60" w:rsidP="00BB6A60">
      <w:pPr>
        <w:pStyle w:val="ConsPlusTitle"/>
        <w:contextualSpacing/>
        <w:jc w:val="center"/>
      </w:pPr>
      <w:r w:rsidRPr="003202A6">
        <w:t>автостоянок, торговых павильонов, уличных киосков и лотков,</w:t>
      </w:r>
    </w:p>
    <w:p w:rsidR="00BB6A60" w:rsidRPr="003202A6" w:rsidRDefault="00BB6A60" w:rsidP="00BB6A60">
      <w:pPr>
        <w:pStyle w:val="ConsPlusTitle"/>
        <w:contextualSpacing/>
        <w:jc w:val="center"/>
      </w:pPr>
      <w:r w:rsidRPr="003202A6">
        <w:t>лечебных учреждений, территорий кладбищ, полигонов твердых</w:t>
      </w:r>
    </w:p>
    <w:p w:rsidR="00BB6A60" w:rsidRPr="003202A6" w:rsidRDefault="00BB6A60" w:rsidP="00BB6A60">
      <w:pPr>
        <w:pStyle w:val="ConsPlusTitle"/>
        <w:contextualSpacing/>
        <w:jc w:val="center"/>
      </w:pPr>
      <w:r w:rsidRPr="003202A6">
        <w:t>коммунальных отходов, водоемов и пляжей</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Ответственность за содержание территорий лечебных учреждений несут организации, их руководители.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Ответственность за состояние территорий кладбищ несут организации, в ведении которых находятся данные территории.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Территория кладбищ должна содержаться в чистоте.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хранить мусор на территории кладбищ более 10 дней.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10. Запрещается устройство несанкционированных полигонов коммунальных отходов и отходов промышленных предприятий.</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9. Содержание игрового и спортивного оборудования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Игровое и спортивное оборудование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Игровое и спортивное оборудование должно быть сертифицировано.</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10. Содержание и эксплуатация дорог</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подвоз груза волоком;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Специализированные организации производят уборку территорий на основании соглашений с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w:t>
      </w:r>
      <w:r w:rsidRPr="003202A6">
        <w:rPr>
          <w:rFonts w:ascii="Times New Roman" w:hAnsi="Times New Roman" w:cs="Times New Roman"/>
          <w:sz w:val="28"/>
          <w:szCs w:val="28"/>
        </w:rPr>
        <w:lastRenderedPageBreak/>
        <w:t xml:space="preserve">регионального значения)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бюджетом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 xml:space="preserve">Статья 11. Озеленение территории муниципального </w:t>
      </w:r>
      <w:r>
        <w:t>образования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bookmarkStart w:id="3" w:name="P369"/>
      <w:bookmarkEnd w:id="3"/>
      <w:r w:rsidRPr="003202A6">
        <w:rPr>
          <w:rFonts w:ascii="Times New Roman" w:hAnsi="Times New Roman" w:cs="Times New Roman"/>
          <w:sz w:val="28"/>
          <w:szCs w:val="28"/>
        </w:rPr>
        <w:t xml:space="preserve">1. Озеленение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эти цели.</w:t>
      </w:r>
    </w:p>
    <w:p w:rsidR="00BB6A60" w:rsidRPr="003202A6" w:rsidRDefault="00BB6A60" w:rsidP="00BB6A60">
      <w:pPr>
        <w:pStyle w:val="ConsPlusNormal"/>
        <w:ind w:firstLine="540"/>
        <w:contextualSpacing/>
        <w:jc w:val="both"/>
        <w:rPr>
          <w:rFonts w:ascii="Times New Roman" w:hAnsi="Times New Roman" w:cs="Times New Roman"/>
          <w:sz w:val="28"/>
          <w:szCs w:val="28"/>
        </w:rPr>
      </w:pPr>
      <w:bookmarkStart w:id="4" w:name="P370"/>
      <w:bookmarkEnd w:id="4"/>
      <w:r w:rsidRPr="003202A6">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Лица, указанные в </w:t>
      </w:r>
      <w:hyperlink w:anchor="P369" w:history="1">
        <w:r w:rsidRPr="003202A6">
          <w:rPr>
            <w:rFonts w:ascii="Times New Roman" w:hAnsi="Times New Roman" w:cs="Times New Roman"/>
            <w:color w:val="0000FF"/>
            <w:sz w:val="28"/>
            <w:szCs w:val="28"/>
          </w:rPr>
          <w:t>подпунктах 1</w:t>
        </w:r>
      </w:hyperlink>
      <w:r w:rsidRPr="003202A6">
        <w:rPr>
          <w:rFonts w:ascii="Times New Roman" w:hAnsi="Times New Roman" w:cs="Times New Roman"/>
          <w:sz w:val="28"/>
          <w:szCs w:val="28"/>
        </w:rPr>
        <w:t xml:space="preserve"> и </w:t>
      </w:r>
      <w:hyperlink w:anchor="P370" w:history="1">
        <w:r w:rsidRPr="003202A6">
          <w:rPr>
            <w:rFonts w:ascii="Times New Roman" w:hAnsi="Times New Roman" w:cs="Times New Roman"/>
            <w:color w:val="0000FF"/>
            <w:sz w:val="28"/>
            <w:szCs w:val="28"/>
          </w:rPr>
          <w:t>2 статьи 11</w:t>
        </w:r>
      </w:hyperlink>
      <w:r w:rsidRPr="003202A6">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проводить своевременный ремонт ограждений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5. На площадях зеленых насаждений, расположенных в границах населенных пунктов, запрещается: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разбивать палатки и разводить костры;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засорять газоны, цветники, дорожки и водоемы: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портить скульптуры, скамейки, ограды;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ездить на велосипедах, мотоциклах, лошадях, тракторах и автомашинах;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размещать автотранспортные средства на газонах, участках с зелеными насаждениями, расположенных в границах населенных пунктов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пасти скот;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добывать растительную землю, песок и производить другие раскопки;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сжигать листву и мусор на территории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Запрещается самовольная вырубка деревьев и кустарников.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9. Выдача разрешения на снос деревьев и кустарников производится после оплаты восстановительной стоимости.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указанные насаждения подлежат пересадке, она производится без уплаты восстановительной стоимости.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Восстановительная стоимость зеленых насаждений зачисляется в бюджет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сельских лесах.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для принятия необходимых мер.</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Разрешение на вырубку сухостоя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Снос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Вопросы, связанные со сносом, посадкой, пересадкой, кронированием зеленых насаждений решает комиссия, создаваемая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Обследование зеленых насаждений, подлежащих сносу, посадке, пересадке, кронированию, производится указанной комиссией на основании письменного заявления гражданина или юридического лица.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Порядок производства проектных и строительных работ в зоне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строительных работ юридические и физические лица обязаны: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Ограждать деревья, находящиеся на территории строительства, сплошными инвентарными щитами или коробками высотой 2 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Устраивать стоянки строительных механизмов и автомобилей не ближе 2,5 м от деревьев и кустарников.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Производить складирование горюче-смазочных материалов не ближе 10 м от деревьев и кустарников.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12. Содержание домашних и продуктивных животных</w:t>
      </w:r>
    </w:p>
    <w:p w:rsidR="00BB6A60" w:rsidRPr="003202A6" w:rsidRDefault="00BB6A60" w:rsidP="00BB6A60">
      <w:pPr>
        <w:pStyle w:val="ConsPlusTitle"/>
        <w:contextualSpacing/>
        <w:jc w:val="center"/>
      </w:pPr>
      <w:r w:rsidRPr="003202A6">
        <w:t xml:space="preserve">на территории муниципального </w:t>
      </w:r>
      <w:r>
        <w:t>образования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Порядок содержания домашних животных.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Организация площадок для выгула домашних животных: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w:t>
      </w:r>
      <w:r w:rsidRPr="003202A6">
        <w:rPr>
          <w:rFonts w:ascii="Times New Roman" w:hAnsi="Times New Roman" w:cs="Times New Roman"/>
          <w:sz w:val="28"/>
          <w:szCs w:val="28"/>
        </w:rPr>
        <w:lastRenderedPageBreak/>
        <w:t>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 Нормируемый (обязательный) комплекс элементов благоустройства площадок для выгула домашних животных включает: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покрытия (газонные, песчаные, песчано-земляные, комбинированные);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ограждение (высота не менее 1,5 м, металлическая сетка);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скамья (как минимум);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контейнеры для сбора мусора и экскрементов;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наружное освещение;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специальное тренировочное оборудование;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вертикальное озеленение по периметру участка;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дополнительные скамьи, контейнеры для сбора мусора и экскрементов.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Порядок содержания продуктивных животных.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5) Прогон, поение продуктивных животных осуществляются с соблюдением режима сохранности зеленых насаждений и другого имущества.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 xml:space="preserve">Статья 13. Освещение территории муниципального </w:t>
      </w:r>
      <w:r>
        <w:t>образования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14. Проведение работ при строительстве,</w:t>
      </w:r>
    </w:p>
    <w:p w:rsidR="00BB6A60" w:rsidRPr="003202A6" w:rsidRDefault="00BB6A60" w:rsidP="00BB6A60">
      <w:pPr>
        <w:pStyle w:val="ConsPlusTitle"/>
        <w:contextualSpacing/>
        <w:jc w:val="center"/>
      </w:pPr>
      <w:r w:rsidRPr="003202A6">
        <w:t>ремонте, реконструкции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Аварийные работы могут начинаться владельцами сетей по телефонограмме или по уведомлению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с последующим оформлением разрешения в 3-дневный срок.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календарного графика производства работ, а также соглашения с собственником или уполномоченным им лицом о </w:t>
      </w:r>
      <w:r w:rsidRPr="003202A6">
        <w:rPr>
          <w:rFonts w:ascii="Times New Roman" w:hAnsi="Times New Roman" w:cs="Times New Roman"/>
          <w:sz w:val="28"/>
          <w:szCs w:val="28"/>
        </w:rPr>
        <w:lastRenderedPageBreak/>
        <w:t>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Прокладка напорных коммуникации под проезжей частью магистральных улиц не допускается.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При реконструкции действующих подземных коммуникаций необходимо предусматривать их вынос из-под проезжей части магистральных улиц.</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Проектирование коллекторов следует осуществлять с учетом перспективы развития сетей.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Сроки производства работ устанавливаются в соответствии с действующими нормами продолжительности строительства согласно СНиП.</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10. До начала производства работ по разрытию необходимо:</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Установить дорожные знаки в соответствии с согласованной схемой.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быть сплошным и надежно предотвращать попадание посторонних на стройплощадку.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В разрешении устанавливаются сроки и условия производства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Траншеи под проезжей частью и тротуарами засыпаются песком и песчаным грунтом с послойным уплотнением и поливкой водой.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Траншеи на газонах засыпаются местным грунтом с уплотнением, восстановлением плодородного слоя и посевом травы.</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Датой окончания работ считается дата подписания контрольного талона уполномоченным представителем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15. Особые требования к доступности городской среды</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16. Праздничное оформление</w:t>
      </w:r>
    </w:p>
    <w:p w:rsidR="00BB6A60" w:rsidRPr="003202A6" w:rsidRDefault="00BB6A60" w:rsidP="00BB6A60">
      <w:pPr>
        <w:pStyle w:val="ConsPlusTitle"/>
        <w:contextualSpacing/>
        <w:jc w:val="center"/>
      </w:pPr>
      <w:r w:rsidRPr="003202A6">
        <w:t xml:space="preserve">территории муниципального </w:t>
      </w:r>
      <w:r>
        <w:t>образования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Праздничное оформление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выполняется по 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w:t>
      </w:r>
      <w:r w:rsidRPr="003202A6">
        <w:rPr>
          <w:rFonts w:ascii="Times New Roman" w:hAnsi="Times New Roman" w:cs="Times New Roman"/>
          <w:sz w:val="28"/>
          <w:szCs w:val="28"/>
        </w:rPr>
        <w:lastRenderedPageBreak/>
        <w:t>период проведения государственных и иных праздников, мероприятий, связанных со знаменательными событиями.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на эти цели в бюджете муниципального образования.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17. Отдельные требования по благоустройству</w:t>
      </w:r>
    </w:p>
    <w:p w:rsidR="00BB6A60" w:rsidRPr="003202A6" w:rsidRDefault="00BB6A60" w:rsidP="00BB6A60">
      <w:pPr>
        <w:pStyle w:val="ConsPlusTitle"/>
        <w:contextualSpacing/>
        <w:jc w:val="center"/>
      </w:pPr>
      <w:r w:rsidRPr="003202A6">
        <w:t xml:space="preserve">территории муниципального </w:t>
      </w:r>
      <w:r>
        <w:t>образования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Установка контейнеров и бункеров-накопителей на проезжей части дорог, тротуарах, участках, занятых зелеными насаждениями.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Запрещается установка контейнеров вне контейнерных площадок без согласования с органами местного самоуправления поселения.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Устройство несанкционированных полигонов отходов производства и потребления, ТБО, КГМ и отходов промышленных предприятий.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 </w:t>
      </w:r>
      <w:r w:rsidRPr="003202A6">
        <w:rPr>
          <w:rFonts w:ascii="Times New Roman" w:hAnsi="Times New Roman" w:cs="Times New Roman"/>
          <w:sz w:val="28"/>
          <w:szCs w:val="28"/>
        </w:rPr>
        <w:lastRenderedPageBreak/>
        <w:t>исключением термической переработки мусора, осуществляемой в установленном порядке.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Порча объектов культурного наследия, скульптур, скамеек, оград.</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связанное с перевозкой сыпучих грузов, мусора, листвы, спила деревьев.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их транспортировке от места сбора или хранения до места переработки, а также в местах перегрузки и при дальнейшей транспортировке.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Сброс в водные объекты бытовых и производственных отходов.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21. 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22. Самовольное нанесение надписей, рисунков и графических изображений, размещение, вывешивание, установка, расклеивание объявлений, афиш, плакатов;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25. Использование земель общего пользования для личных нужд без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26. Самовольная установка шлагбаумов, ограждений, ограничителей высоты, закрытие или сужение проезжей части дороги, перегораживание проходов, проездов, внутридворовых территорий и территорий общего пользования без разрешения органов местного самоуправления.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30. Проведение земляных работ без разрешения органа местного самоуправления.</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34. Движение, стоянка, остановка, размещение автотранспортных средств на участках, занятых зелеными насаждениями.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Осуществление торговой деятельности в неустановленных местах.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37. Оставление открытых люков смотровых колодцев и камер на инженерных подземных сооружениях и коммуникациях.</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38. Подвоз грузов по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волоком.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39. Сбрасывание при погрузочно-разгрузочных работах на улицах с асфальтным, асфальто-бетонным, бетонным покрытием железных или бетонных изделий, кирпича, бревен и иных тяжелых предметов.</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Title"/>
        <w:contextualSpacing/>
        <w:jc w:val="center"/>
        <w:outlineLvl w:val="1"/>
      </w:pPr>
      <w:r w:rsidRPr="003202A6">
        <w:t>Статья 18. Контроль за исполнением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ее структурные подразделения, осуществляют контроль в пределах своей компетенции за соблюдением физическими и юридическими лицами настоящих Правил.</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выдать предписание об устранении нарушений;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составить протокол об административном правонарушении;</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вправе на основании распоряжения главы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произвести демонтаж и ликвидацию незаконно установленных объектов и конструкций;</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BB6A60"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BB6A60" w:rsidRPr="003202A6" w:rsidRDefault="00BB6A60" w:rsidP="00BB6A60">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2067BF" w:rsidRDefault="002067BF" w:rsidP="00311522">
      <w:pPr>
        <w:spacing w:before="120" w:after="120"/>
        <w:jc w:val="both"/>
        <w:rPr>
          <w:sz w:val="28"/>
          <w:szCs w:val="28"/>
        </w:rPr>
      </w:pPr>
    </w:p>
    <w:p w:rsidR="009059DA" w:rsidRDefault="009059DA" w:rsidP="00311522">
      <w:pPr>
        <w:spacing w:before="120" w:after="120"/>
        <w:jc w:val="both"/>
        <w:rPr>
          <w:sz w:val="28"/>
          <w:szCs w:val="28"/>
        </w:rPr>
      </w:pPr>
    </w:p>
    <w:p w:rsidR="009059DA" w:rsidRDefault="009059DA" w:rsidP="00311522">
      <w:pPr>
        <w:spacing w:before="120" w:after="120"/>
        <w:jc w:val="both"/>
        <w:rPr>
          <w:sz w:val="28"/>
          <w:szCs w:val="28"/>
        </w:rPr>
      </w:pPr>
    </w:p>
    <w:p w:rsidR="009059DA" w:rsidRDefault="009059DA" w:rsidP="00311522">
      <w:pPr>
        <w:spacing w:before="120" w:after="120"/>
        <w:jc w:val="both"/>
        <w:rPr>
          <w:sz w:val="28"/>
          <w:szCs w:val="28"/>
        </w:rPr>
      </w:pPr>
    </w:p>
    <w:p w:rsidR="009059DA" w:rsidRDefault="009059DA" w:rsidP="00311522">
      <w:pPr>
        <w:spacing w:before="120" w:after="120"/>
        <w:jc w:val="both"/>
        <w:rPr>
          <w:sz w:val="28"/>
          <w:szCs w:val="28"/>
        </w:rPr>
      </w:pPr>
    </w:p>
    <w:p w:rsidR="009059DA" w:rsidRDefault="009059DA" w:rsidP="00311522">
      <w:pPr>
        <w:spacing w:before="120" w:after="120"/>
        <w:jc w:val="both"/>
        <w:rPr>
          <w:sz w:val="28"/>
          <w:szCs w:val="28"/>
        </w:rPr>
      </w:pPr>
    </w:p>
    <w:p w:rsidR="009059DA" w:rsidRDefault="009059DA" w:rsidP="00311522">
      <w:pPr>
        <w:spacing w:before="120" w:after="120"/>
        <w:jc w:val="both"/>
        <w:rPr>
          <w:sz w:val="28"/>
          <w:szCs w:val="28"/>
        </w:rPr>
      </w:pPr>
    </w:p>
    <w:p w:rsidR="0067675B" w:rsidRPr="004076E0" w:rsidRDefault="0067675B" w:rsidP="008E105C">
      <w:pPr>
        <w:tabs>
          <w:tab w:val="left" w:pos="5103"/>
          <w:tab w:val="left" w:pos="5387"/>
        </w:tabs>
        <w:ind w:firstLine="5103"/>
        <w:jc w:val="right"/>
        <w:rPr>
          <w:sz w:val="28"/>
          <w:szCs w:val="28"/>
        </w:rPr>
      </w:pPr>
      <w:r w:rsidRPr="004076E0">
        <w:rPr>
          <w:sz w:val="28"/>
          <w:szCs w:val="28"/>
        </w:rPr>
        <w:lastRenderedPageBreak/>
        <w:t>Приложение</w:t>
      </w:r>
      <w:r>
        <w:rPr>
          <w:sz w:val="28"/>
          <w:szCs w:val="28"/>
        </w:rPr>
        <w:t xml:space="preserve"> № 2</w:t>
      </w:r>
    </w:p>
    <w:p w:rsidR="0067675B" w:rsidRPr="004076E0" w:rsidRDefault="0067675B" w:rsidP="008E105C">
      <w:pPr>
        <w:tabs>
          <w:tab w:val="left" w:pos="5103"/>
          <w:tab w:val="left" w:pos="5670"/>
        </w:tabs>
        <w:ind w:left="5137"/>
        <w:jc w:val="right"/>
        <w:rPr>
          <w:sz w:val="28"/>
          <w:szCs w:val="28"/>
        </w:rPr>
      </w:pPr>
      <w:r w:rsidRPr="004076E0">
        <w:rPr>
          <w:sz w:val="28"/>
          <w:szCs w:val="28"/>
        </w:rPr>
        <w:t>к решению Совета депутатов</w:t>
      </w:r>
    </w:p>
    <w:p w:rsidR="0067675B" w:rsidRDefault="0001440F" w:rsidP="008E105C">
      <w:pPr>
        <w:tabs>
          <w:tab w:val="left" w:pos="5387"/>
          <w:tab w:val="left" w:pos="5529"/>
        </w:tabs>
        <w:ind w:left="5103"/>
        <w:jc w:val="right"/>
        <w:rPr>
          <w:sz w:val="28"/>
          <w:szCs w:val="28"/>
        </w:rPr>
      </w:pPr>
      <w:r>
        <w:rPr>
          <w:rFonts w:cs="Calibri"/>
          <w:sz w:val="28"/>
          <w:szCs w:val="28"/>
        </w:rPr>
        <w:t>Желтинского</w:t>
      </w:r>
      <w:r w:rsidR="009059DA">
        <w:rPr>
          <w:rFonts w:cs="Calibri"/>
          <w:sz w:val="28"/>
          <w:szCs w:val="28"/>
        </w:rPr>
        <w:t xml:space="preserve"> </w:t>
      </w:r>
      <w:r w:rsidR="0067675B" w:rsidRPr="004076E0">
        <w:rPr>
          <w:sz w:val="28"/>
          <w:szCs w:val="28"/>
        </w:rPr>
        <w:t xml:space="preserve">сельсовета </w:t>
      </w:r>
    </w:p>
    <w:p w:rsidR="0067675B" w:rsidRPr="004076E0" w:rsidRDefault="0067675B" w:rsidP="008E105C">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8E105C" w:rsidRPr="00834C39" w:rsidRDefault="0067675B" w:rsidP="008E105C">
      <w:pPr>
        <w:jc w:val="right"/>
        <w:rPr>
          <w:rFonts w:cs="Calibri"/>
          <w:sz w:val="28"/>
          <w:szCs w:val="16"/>
        </w:rPr>
      </w:pPr>
      <w:r>
        <w:rPr>
          <w:sz w:val="28"/>
          <w:szCs w:val="28"/>
        </w:rPr>
        <w:t xml:space="preserve">      </w:t>
      </w:r>
      <w:r w:rsidR="008E105C" w:rsidRPr="00834C39">
        <w:rPr>
          <w:rFonts w:cs="Calibri"/>
          <w:sz w:val="28"/>
          <w:szCs w:val="16"/>
        </w:rPr>
        <w:t xml:space="preserve">от  </w:t>
      </w:r>
      <w:r w:rsidR="00C370ED">
        <w:rPr>
          <w:rFonts w:cs="Calibri"/>
          <w:sz w:val="28"/>
          <w:szCs w:val="16"/>
        </w:rPr>
        <w:t>14.09.2022</w:t>
      </w:r>
      <w:r w:rsidR="009D735E">
        <w:rPr>
          <w:rFonts w:cs="Calibri"/>
          <w:sz w:val="28"/>
          <w:szCs w:val="16"/>
        </w:rPr>
        <w:t xml:space="preserve">   № </w:t>
      </w:r>
      <w:r w:rsidR="00C370ED">
        <w:rPr>
          <w:rFonts w:cs="Calibri"/>
          <w:sz w:val="28"/>
          <w:szCs w:val="16"/>
        </w:rPr>
        <w:t>109</w:t>
      </w:r>
    </w:p>
    <w:p w:rsidR="0067675B" w:rsidRPr="004076E0" w:rsidRDefault="0067675B" w:rsidP="008E105C">
      <w:pPr>
        <w:tabs>
          <w:tab w:val="left" w:pos="5387"/>
          <w:tab w:val="left" w:pos="5529"/>
        </w:tabs>
        <w:ind w:left="5137"/>
        <w:jc w:val="right"/>
        <w:rPr>
          <w:sz w:val="28"/>
          <w:szCs w:val="28"/>
        </w:rPr>
      </w:pPr>
    </w:p>
    <w:p w:rsidR="00E466F5" w:rsidRDefault="00E466F5" w:rsidP="0067675B">
      <w:pPr>
        <w:spacing w:before="120" w:after="120"/>
        <w:jc w:val="center"/>
        <w:rPr>
          <w:sz w:val="28"/>
          <w:szCs w:val="28"/>
        </w:rPr>
      </w:pPr>
    </w:p>
    <w:p w:rsidR="009D735E" w:rsidRDefault="00311522" w:rsidP="009D735E">
      <w:pPr>
        <w:jc w:val="center"/>
        <w:rPr>
          <w:b/>
          <w:sz w:val="28"/>
        </w:rPr>
      </w:pPr>
      <w:r w:rsidRPr="009D735E">
        <w:rPr>
          <w:b/>
          <w:sz w:val="28"/>
        </w:rPr>
        <w:t>Порядок</w:t>
      </w:r>
    </w:p>
    <w:p w:rsidR="0067675B" w:rsidRPr="009D735E" w:rsidRDefault="009059DA" w:rsidP="009D735E">
      <w:pPr>
        <w:jc w:val="center"/>
        <w:rPr>
          <w:b/>
          <w:sz w:val="28"/>
          <w:szCs w:val="28"/>
        </w:rPr>
      </w:pPr>
      <w:r w:rsidRPr="009D735E">
        <w:rPr>
          <w:b/>
          <w:sz w:val="28"/>
        </w:rPr>
        <w:t xml:space="preserve"> </w:t>
      </w:r>
      <w:r w:rsidR="00311522" w:rsidRPr="009D735E">
        <w:rPr>
          <w:b/>
          <w:sz w:val="28"/>
        </w:rPr>
        <w:t xml:space="preserve">учета предложений и участия граждан в обсуждении проекта </w:t>
      </w:r>
      <w:r w:rsidR="009D735E" w:rsidRPr="009D735E">
        <w:rPr>
          <w:b/>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p>
    <w:p w:rsidR="009D735E" w:rsidRPr="00311522" w:rsidRDefault="009D735E" w:rsidP="009D735E">
      <w:pPr>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E51DF9">
        <w:rPr>
          <w:rFonts w:cs="Calibri"/>
          <w:sz w:val="28"/>
          <w:szCs w:val="28"/>
        </w:rPr>
        <w:t>Желтинский</w:t>
      </w:r>
      <w:r w:rsidR="009059DA">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sidR="009D735E" w:rsidRPr="009D735E">
        <w:rPr>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r w:rsidRPr="009D735E">
        <w:rPr>
          <w:color w:val="000000"/>
          <w:sz w:val="28"/>
          <w:szCs w:val="28"/>
        </w:rPr>
        <w:t>.</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w:t>
      </w:r>
      <w:r w:rsidR="009D735E" w:rsidRPr="009D735E">
        <w:rPr>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9D735E">
        <w:rPr>
          <w:sz w:val="28"/>
          <w:szCs w:val="28"/>
        </w:rPr>
        <w:t xml:space="preserve">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E51DF9">
        <w:rPr>
          <w:rFonts w:cs="Calibri"/>
          <w:sz w:val="28"/>
          <w:szCs w:val="28"/>
        </w:rPr>
        <w:t>Желтинский</w:t>
      </w:r>
      <w:r w:rsidR="009059DA">
        <w:rPr>
          <w:rFonts w:cs="Calibri"/>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 xml:space="preserve">Проект </w:t>
      </w:r>
      <w:r w:rsidR="009D735E" w:rsidRPr="009D735E">
        <w:rPr>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9D735E">
        <w:rPr>
          <w:sz w:val="28"/>
          <w:szCs w:val="28"/>
        </w:rPr>
        <w:t xml:space="preserve"> </w:t>
      </w:r>
      <w:r w:rsidRPr="00B35B9A">
        <w:rPr>
          <w:color w:val="000000"/>
          <w:sz w:val="28"/>
          <w:szCs w:val="28"/>
        </w:rPr>
        <w:t>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 xml:space="preserve">3. Предложения должны быть сформулированы в виде поправок к соответствующим пунктам проекта </w:t>
      </w:r>
      <w:r w:rsidR="009D735E" w:rsidRPr="009D735E">
        <w:rPr>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r w:rsidRPr="00B35B9A">
        <w:rPr>
          <w:color w:val="000000"/>
          <w:sz w:val="28"/>
          <w:szCs w:val="28"/>
        </w:rPr>
        <w:t xml:space="preserve">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003C3DA8">
        <w:rPr>
          <w:color w:val="000000"/>
          <w:sz w:val="28"/>
          <w:szCs w:val="28"/>
        </w:rPr>
        <w:t>Предложения в течение 30</w:t>
      </w:r>
      <w:r w:rsidRPr="0067675B">
        <w:rPr>
          <w:color w:val="000000"/>
          <w:sz w:val="28"/>
          <w:szCs w:val="28"/>
        </w:rPr>
        <w:t xml:space="preserve"> дней со дня официального обнародования проекта направляются в Совет депутатов почтой по адресу: Оренбургская область, Саракташский район, с.  </w:t>
      </w:r>
      <w:r w:rsidR="009059DA">
        <w:rPr>
          <w:color w:val="000000"/>
          <w:sz w:val="28"/>
          <w:szCs w:val="28"/>
        </w:rPr>
        <w:t>Желтое,</w:t>
      </w:r>
      <w:r w:rsidRPr="0067675B">
        <w:rPr>
          <w:color w:val="000000"/>
          <w:sz w:val="28"/>
          <w:szCs w:val="28"/>
        </w:rPr>
        <w:t xml:space="preserve"> ул.</w:t>
      </w:r>
      <w:r w:rsidR="009059DA">
        <w:rPr>
          <w:color w:val="000000"/>
          <w:sz w:val="28"/>
          <w:szCs w:val="28"/>
        </w:rPr>
        <w:t>Советская, д. 19</w:t>
      </w:r>
      <w:r w:rsidRPr="0067675B">
        <w:rPr>
          <w:color w:val="000000"/>
          <w:sz w:val="28"/>
          <w:szCs w:val="28"/>
        </w:rPr>
        <w:t xml:space="preserve">, а также электронной почтой </w:t>
      </w:r>
      <w:r w:rsidR="009059DA" w:rsidRPr="009059DA">
        <w:rPr>
          <w:sz w:val="28"/>
          <w:szCs w:val="28"/>
          <w:shd w:val="clear" w:color="auto" w:fill="FFFFFF"/>
        </w:rPr>
        <w:t>selsovet12@yandex.ru</w:t>
      </w:r>
      <w:r w:rsidRPr="0067675B">
        <w:rPr>
          <w:color w:val="000000"/>
          <w:sz w:val="28"/>
          <w:szCs w:val="28"/>
        </w:rPr>
        <w:t xml:space="preserve">  либо непосредственно передаются </w:t>
      </w:r>
      <w:r w:rsidRPr="00B35B9A">
        <w:rPr>
          <w:color w:val="000000"/>
          <w:sz w:val="28"/>
          <w:szCs w:val="28"/>
        </w:rPr>
        <w:lastRenderedPageBreak/>
        <w:t xml:space="preserve">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E51DF9">
        <w:rPr>
          <w:rFonts w:cs="Calibri"/>
          <w:sz w:val="28"/>
          <w:szCs w:val="28"/>
        </w:rPr>
        <w:t>Желтинский</w:t>
      </w:r>
      <w:r w:rsidR="009059DA">
        <w:rPr>
          <w:rFonts w:cs="Calibri"/>
          <w:sz w:val="28"/>
          <w:szCs w:val="28"/>
        </w:rPr>
        <w:t xml:space="preserve"> </w:t>
      </w:r>
      <w:r w:rsidRPr="00B35B9A">
        <w:rPr>
          <w:color w:val="000000"/>
          <w:sz w:val="28"/>
          <w:szCs w:val="28"/>
        </w:rPr>
        <w:t>сельсовет.</w:t>
      </w:r>
    </w:p>
    <w:p w:rsidR="0067675B" w:rsidRPr="00B35B9A" w:rsidRDefault="004E1C98" w:rsidP="0067675B">
      <w:pPr>
        <w:shd w:val="clear" w:color="auto" w:fill="FFFFFF"/>
        <w:tabs>
          <w:tab w:val="left" w:pos="547"/>
          <w:tab w:val="left" w:leader="underscore" w:pos="4339"/>
        </w:tabs>
        <w:ind w:firstLine="720"/>
        <w:jc w:val="both"/>
        <w:rPr>
          <w:sz w:val="28"/>
          <w:szCs w:val="28"/>
        </w:rPr>
      </w:pPr>
      <w:r>
        <w:rPr>
          <w:color w:val="000000"/>
          <w:sz w:val="28"/>
          <w:szCs w:val="28"/>
        </w:rPr>
        <w:t>5</w:t>
      </w:r>
      <w:r w:rsidR="0067675B" w:rsidRPr="00B35B9A">
        <w:rPr>
          <w:color w:val="000000"/>
          <w:sz w:val="28"/>
          <w:szCs w:val="28"/>
        </w:rPr>
        <w:t xml:space="preserve">.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E51DF9">
        <w:rPr>
          <w:rFonts w:cs="Calibri"/>
          <w:sz w:val="28"/>
          <w:szCs w:val="28"/>
        </w:rPr>
        <w:t>Желтинского</w:t>
      </w:r>
      <w:r w:rsidR="009059DA">
        <w:rPr>
          <w:rFonts w:cs="Calibri"/>
          <w:sz w:val="28"/>
          <w:szCs w:val="28"/>
        </w:rPr>
        <w:t xml:space="preserve"> </w:t>
      </w:r>
      <w:r w:rsidR="0067675B" w:rsidRPr="00B35B9A">
        <w:rPr>
          <w:color w:val="000000"/>
          <w:sz w:val="28"/>
          <w:szCs w:val="28"/>
        </w:rPr>
        <w:t>сельсовета для рассмотрения.</w:t>
      </w:r>
    </w:p>
    <w:p w:rsidR="0067675B" w:rsidRPr="00B35B9A" w:rsidRDefault="004E1C98" w:rsidP="0067675B">
      <w:pPr>
        <w:shd w:val="clear" w:color="auto" w:fill="FFFFFF"/>
        <w:tabs>
          <w:tab w:val="left" w:pos="547"/>
          <w:tab w:val="left" w:leader="underscore" w:pos="3240"/>
          <w:tab w:val="left" w:leader="underscore" w:pos="4810"/>
        </w:tabs>
        <w:ind w:firstLine="720"/>
        <w:jc w:val="both"/>
        <w:rPr>
          <w:color w:val="000000"/>
          <w:sz w:val="28"/>
          <w:szCs w:val="28"/>
        </w:rPr>
      </w:pPr>
      <w:r>
        <w:rPr>
          <w:color w:val="000000"/>
          <w:sz w:val="28"/>
          <w:szCs w:val="28"/>
        </w:rPr>
        <w:t>6</w:t>
      </w:r>
      <w:r w:rsidR="0067675B" w:rsidRPr="00B35B9A">
        <w:rPr>
          <w:color w:val="000000"/>
          <w:sz w:val="28"/>
          <w:szCs w:val="28"/>
        </w:rPr>
        <w:t xml:space="preserve">. Постоянная депутатская комиссия Совета депутатов рассматривает </w:t>
      </w:r>
      <w:r w:rsidR="0067675B">
        <w:rPr>
          <w:color w:val="000000"/>
          <w:sz w:val="28"/>
          <w:szCs w:val="28"/>
        </w:rPr>
        <w:t>проект</w:t>
      </w:r>
      <w:r w:rsidR="0067675B" w:rsidRPr="00B35B9A">
        <w:rPr>
          <w:color w:val="000000"/>
          <w:sz w:val="28"/>
          <w:szCs w:val="28"/>
        </w:rPr>
        <w:t xml:space="preserve"> </w:t>
      </w:r>
      <w:r w:rsidR="003C3DA8" w:rsidRPr="009D735E">
        <w:rPr>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67675B" w:rsidRPr="00B35B9A">
        <w:rPr>
          <w:color w:val="000000"/>
          <w:sz w:val="28"/>
          <w:szCs w:val="28"/>
        </w:rPr>
        <w:t xml:space="preserve"> и поступившие в соответствии с настоящим Порядком предложения не позднее 10 дней со дня официального обнародования проекта </w:t>
      </w:r>
      <w:r w:rsidR="003C3DA8" w:rsidRPr="009D735E">
        <w:rPr>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67675B" w:rsidRPr="00B35B9A">
        <w:rPr>
          <w:color w:val="000000"/>
          <w:sz w:val="28"/>
          <w:szCs w:val="28"/>
        </w:rPr>
        <w:t>.</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sidR="003C3DA8" w:rsidRPr="009D735E">
        <w:rPr>
          <w:sz w:val="28"/>
          <w:szCs w:val="28"/>
        </w:rPr>
        <w:t>решения Совета депутатов Желтинского сельсовета Саракташского района Оренбургской области «Об утверждении Правил благоустройства территории муниципального образования Желтинский сельсовет Саракташского района Оренбургской области»</w:t>
      </w:r>
      <w:r w:rsidR="003C3DA8">
        <w:rPr>
          <w:sz w:val="28"/>
          <w:szCs w:val="28"/>
        </w:rPr>
        <w:t xml:space="preserve"> </w:t>
      </w:r>
      <w:r w:rsidRPr="00B35B9A">
        <w:rPr>
          <w:color w:val="000000"/>
          <w:sz w:val="28"/>
          <w:szCs w:val="28"/>
        </w:rPr>
        <w:t>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059DA" w:rsidRDefault="009059DA" w:rsidP="00834C39">
      <w:pPr>
        <w:spacing w:before="120" w:after="120"/>
        <w:ind w:firstLine="5387"/>
        <w:rPr>
          <w:sz w:val="28"/>
          <w:szCs w:val="28"/>
        </w:rPr>
      </w:pPr>
    </w:p>
    <w:p w:rsidR="009059DA" w:rsidRDefault="009059DA" w:rsidP="00834C39">
      <w:pPr>
        <w:spacing w:before="120" w:after="120"/>
        <w:ind w:firstLine="5387"/>
        <w:rPr>
          <w:sz w:val="28"/>
          <w:szCs w:val="28"/>
        </w:rPr>
      </w:pPr>
    </w:p>
    <w:p w:rsidR="009059DA" w:rsidRDefault="009059DA" w:rsidP="00834C39">
      <w:pPr>
        <w:spacing w:before="120" w:after="120"/>
        <w:ind w:firstLine="5387"/>
        <w:rPr>
          <w:sz w:val="28"/>
          <w:szCs w:val="28"/>
        </w:rPr>
      </w:pPr>
    </w:p>
    <w:p w:rsidR="00984644" w:rsidRPr="004076E0" w:rsidRDefault="00984644" w:rsidP="008E105C">
      <w:pPr>
        <w:tabs>
          <w:tab w:val="left" w:pos="5103"/>
          <w:tab w:val="left" w:pos="5387"/>
        </w:tabs>
        <w:ind w:firstLine="5103"/>
        <w:jc w:val="right"/>
        <w:rPr>
          <w:sz w:val="28"/>
          <w:szCs w:val="28"/>
        </w:rPr>
      </w:pPr>
      <w:r w:rsidRPr="004076E0">
        <w:rPr>
          <w:sz w:val="28"/>
          <w:szCs w:val="28"/>
        </w:rPr>
        <w:t>Приложение</w:t>
      </w:r>
      <w:r>
        <w:rPr>
          <w:sz w:val="28"/>
          <w:szCs w:val="28"/>
        </w:rPr>
        <w:t xml:space="preserve"> № 3</w:t>
      </w:r>
    </w:p>
    <w:p w:rsidR="00984644" w:rsidRPr="004076E0" w:rsidRDefault="00984644" w:rsidP="008E105C">
      <w:pPr>
        <w:tabs>
          <w:tab w:val="left" w:pos="5103"/>
          <w:tab w:val="left" w:pos="5670"/>
        </w:tabs>
        <w:ind w:left="5137"/>
        <w:jc w:val="right"/>
        <w:rPr>
          <w:sz w:val="28"/>
          <w:szCs w:val="28"/>
        </w:rPr>
      </w:pPr>
      <w:r w:rsidRPr="004076E0">
        <w:rPr>
          <w:sz w:val="28"/>
          <w:szCs w:val="28"/>
        </w:rPr>
        <w:t>к решению Совета депутатов</w:t>
      </w:r>
    </w:p>
    <w:p w:rsidR="00984644" w:rsidRDefault="00E51DF9" w:rsidP="008E105C">
      <w:pPr>
        <w:tabs>
          <w:tab w:val="left" w:pos="5387"/>
          <w:tab w:val="left" w:pos="5529"/>
        </w:tabs>
        <w:ind w:left="5103"/>
        <w:jc w:val="right"/>
        <w:rPr>
          <w:sz w:val="28"/>
          <w:szCs w:val="28"/>
        </w:rPr>
      </w:pPr>
      <w:r>
        <w:rPr>
          <w:rFonts w:cs="Calibri"/>
          <w:sz w:val="28"/>
          <w:szCs w:val="28"/>
        </w:rPr>
        <w:t>Желтинского</w:t>
      </w:r>
      <w:r w:rsidR="008E105C">
        <w:rPr>
          <w:rFonts w:cs="Calibri"/>
          <w:sz w:val="28"/>
          <w:szCs w:val="28"/>
        </w:rPr>
        <w:t xml:space="preserve"> </w:t>
      </w:r>
      <w:r w:rsidR="00984644" w:rsidRPr="004076E0">
        <w:rPr>
          <w:sz w:val="28"/>
          <w:szCs w:val="28"/>
        </w:rPr>
        <w:t xml:space="preserve">сельсовета </w:t>
      </w:r>
    </w:p>
    <w:p w:rsidR="00984644" w:rsidRPr="004076E0" w:rsidRDefault="00984644" w:rsidP="008E105C">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8E105C" w:rsidRPr="00834C39" w:rsidRDefault="00984644" w:rsidP="008E105C">
      <w:pPr>
        <w:jc w:val="right"/>
        <w:rPr>
          <w:rFonts w:cs="Calibri"/>
          <w:sz w:val="28"/>
          <w:szCs w:val="16"/>
        </w:rPr>
      </w:pPr>
      <w:r>
        <w:rPr>
          <w:sz w:val="28"/>
          <w:szCs w:val="28"/>
        </w:rPr>
        <w:t xml:space="preserve">      </w:t>
      </w:r>
      <w:r w:rsidR="008E105C" w:rsidRPr="00834C39">
        <w:rPr>
          <w:rFonts w:cs="Calibri"/>
          <w:sz w:val="28"/>
          <w:szCs w:val="16"/>
        </w:rPr>
        <w:t xml:space="preserve">от  </w:t>
      </w:r>
      <w:r w:rsidR="00C370ED">
        <w:rPr>
          <w:rFonts w:cs="Calibri"/>
          <w:sz w:val="28"/>
          <w:szCs w:val="16"/>
        </w:rPr>
        <w:t>14.09.2022</w:t>
      </w:r>
      <w:r w:rsidR="004E1C98">
        <w:rPr>
          <w:rFonts w:cs="Calibri"/>
          <w:sz w:val="28"/>
          <w:szCs w:val="16"/>
        </w:rPr>
        <w:t xml:space="preserve">   № </w:t>
      </w:r>
      <w:r w:rsidR="00C370ED">
        <w:rPr>
          <w:rFonts w:cs="Calibri"/>
          <w:sz w:val="28"/>
          <w:szCs w:val="16"/>
        </w:rPr>
        <w:t>109</w:t>
      </w:r>
    </w:p>
    <w:p w:rsidR="00984644" w:rsidRPr="004076E0" w:rsidRDefault="00984644" w:rsidP="00984644">
      <w:pPr>
        <w:tabs>
          <w:tab w:val="left" w:pos="5387"/>
          <w:tab w:val="left" w:pos="5529"/>
        </w:tabs>
        <w:ind w:left="5137"/>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8E105C" w:rsidP="00311522">
            <w:pPr>
              <w:spacing w:before="120" w:after="120"/>
              <w:jc w:val="both"/>
              <w:rPr>
                <w:sz w:val="28"/>
                <w:szCs w:val="28"/>
              </w:rPr>
            </w:pPr>
            <w:r>
              <w:rPr>
                <w:sz w:val="28"/>
                <w:szCs w:val="28"/>
              </w:rPr>
              <w:t>Минкин Р.З.</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8E105C" w:rsidP="00311522">
            <w:pPr>
              <w:spacing w:before="120" w:after="120"/>
              <w:jc w:val="both"/>
              <w:rPr>
                <w:sz w:val="28"/>
                <w:szCs w:val="28"/>
              </w:rPr>
            </w:pPr>
            <w:r>
              <w:rPr>
                <w:sz w:val="28"/>
                <w:szCs w:val="28"/>
              </w:rPr>
              <w:t>Кузнецова Р.А.</w:t>
            </w:r>
          </w:p>
        </w:tc>
        <w:tc>
          <w:tcPr>
            <w:tcW w:w="6344" w:type="dxa"/>
          </w:tcPr>
          <w:p w:rsidR="00311522" w:rsidRPr="00311522" w:rsidRDefault="00311522" w:rsidP="00311522">
            <w:pPr>
              <w:spacing w:before="120" w:after="120"/>
              <w:jc w:val="both"/>
              <w:rPr>
                <w:sz w:val="28"/>
                <w:szCs w:val="28"/>
              </w:rPr>
            </w:pPr>
            <w:r w:rsidRPr="00311522">
              <w:rPr>
                <w:sz w:val="28"/>
                <w:szCs w:val="28"/>
              </w:rPr>
              <w:t>-заместитель председателя рабочей группы, заместитель главы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8E105C" w:rsidP="00311522">
            <w:pPr>
              <w:spacing w:before="120" w:after="120"/>
              <w:jc w:val="both"/>
              <w:rPr>
                <w:sz w:val="28"/>
                <w:szCs w:val="28"/>
              </w:rPr>
            </w:pPr>
            <w:r>
              <w:rPr>
                <w:sz w:val="28"/>
                <w:szCs w:val="28"/>
              </w:rPr>
              <w:t>Матвиенко И.Д.</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8E105C" w:rsidP="00311522">
            <w:pPr>
              <w:spacing w:before="120" w:after="120"/>
              <w:jc w:val="both"/>
              <w:rPr>
                <w:sz w:val="28"/>
                <w:szCs w:val="28"/>
              </w:rPr>
            </w:pPr>
            <w:r>
              <w:rPr>
                <w:sz w:val="28"/>
                <w:szCs w:val="28"/>
              </w:rPr>
              <w:t>Абдрафиков М.И.</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8E105C" w:rsidP="00311522">
            <w:pPr>
              <w:spacing w:before="120" w:after="120"/>
              <w:jc w:val="both"/>
              <w:rPr>
                <w:sz w:val="28"/>
                <w:szCs w:val="28"/>
              </w:rPr>
            </w:pPr>
            <w:r>
              <w:rPr>
                <w:sz w:val="28"/>
                <w:szCs w:val="28"/>
              </w:rPr>
              <w:t>Тимофеева Н.И.</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9059DA">
      <w:type w:val="continuous"/>
      <w:pgSz w:w="11906" w:h="16838"/>
      <w:pgMar w:top="1135"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BEF" w:rsidRDefault="00F03BEF" w:rsidP="00A31AFB">
      <w:r>
        <w:separator/>
      </w:r>
    </w:p>
  </w:endnote>
  <w:endnote w:type="continuationSeparator" w:id="1">
    <w:p w:rsidR="00F03BEF" w:rsidRDefault="00F03BEF"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BEF" w:rsidRDefault="00F03BEF" w:rsidP="00A31AFB">
      <w:r>
        <w:separator/>
      </w:r>
    </w:p>
  </w:footnote>
  <w:footnote w:type="continuationSeparator" w:id="1">
    <w:p w:rsidR="00F03BEF" w:rsidRDefault="00F03BEF"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1440F"/>
    <w:rsid w:val="00032517"/>
    <w:rsid w:val="0004164F"/>
    <w:rsid w:val="000459E8"/>
    <w:rsid w:val="00064A50"/>
    <w:rsid w:val="000B1EC9"/>
    <w:rsid w:val="000C7A68"/>
    <w:rsid w:val="000D775D"/>
    <w:rsid w:val="00126F06"/>
    <w:rsid w:val="00155AFB"/>
    <w:rsid w:val="00182FFB"/>
    <w:rsid w:val="001852DE"/>
    <w:rsid w:val="001C46B1"/>
    <w:rsid w:val="001C753C"/>
    <w:rsid w:val="002009A6"/>
    <w:rsid w:val="002067BF"/>
    <w:rsid w:val="002068A9"/>
    <w:rsid w:val="00252738"/>
    <w:rsid w:val="002777CF"/>
    <w:rsid w:val="00284E7E"/>
    <w:rsid w:val="002B56D8"/>
    <w:rsid w:val="002F7854"/>
    <w:rsid w:val="00311522"/>
    <w:rsid w:val="003920AA"/>
    <w:rsid w:val="003B5E82"/>
    <w:rsid w:val="003C3279"/>
    <w:rsid w:val="003C3DA8"/>
    <w:rsid w:val="003E329E"/>
    <w:rsid w:val="003E6419"/>
    <w:rsid w:val="003F2EA4"/>
    <w:rsid w:val="003F52D2"/>
    <w:rsid w:val="00415032"/>
    <w:rsid w:val="00437A7B"/>
    <w:rsid w:val="00457413"/>
    <w:rsid w:val="004B01FA"/>
    <w:rsid w:val="004C2339"/>
    <w:rsid w:val="004C670A"/>
    <w:rsid w:val="004D2469"/>
    <w:rsid w:val="004E1C98"/>
    <w:rsid w:val="004F3EE1"/>
    <w:rsid w:val="00511481"/>
    <w:rsid w:val="00520E3A"/>
    <w:rsid w:val="0052707F"/>
    <w:rsid w:val="00534FDB"/>
    <w:rsid w:val="00536AD7"/>
    <w:rsid w:val="005715D6"/>
    <w:rsid w:val="00592584"/>
    <w:rsid w:val="005D3EEC"/>
    <w:rsid w:val="006041C4"/>
    <w:rsid w:val="0061037C"/>
    <w:rsid w:val="00614CD1"/>
    <w:rsid w:val="00632473"/>
    <w:rsid w:val="0063296B"/>
    <w:rsid w:val="00653A6D"/>
    <w:rsid w:val="006575CD"/>
    <w:rsid w:val="0067675B"/>
    <w:rsid w:val="0068085B"/>
    <w:rsid w:val="006B54F4"/>
    <w:rsid w:val="006C1E16"/>
    <w:rsid w:val="006E54CD"/>
    <w:rsid w:val="00834C39"/>
    <w:rsid w:val="0084166F"/>
    <w:rsid w:val="00874E33"/>
    <w:rsid w:val="00882E2B"/>
    <w:rsid w:val="008D4604"/>
    <w:rsid w:val="008E105C"/>
    <w:rsid w:val="008E3026"/>
    <w:rsid w:val="008E3BD5"/>
    <w:rsid w:val="008F5A09"/>
    <w:rsid w:val="009059DA"/>
    <w:rsid w:val="00953F5E"/>
    <w:rsid w:val="0096512B"/>
    <w:rsid w:val="0098072C"/>
    <w:rsid w:val="00980BDD"/>
    <w:rsid w:val="00982097"/>
    <w:rsid w:val="00984644"/>
    <w:rsid w:val="009B6F4E"/>
    <w:rsid w:val="009D1141"/>
    <w:rsid w:val="009D735E"/>
    <w:rsid w:val="009E1135"/>
    <w:rsid w:val="009E6AE9"/>
    <w:rsid w:val="00A27852"/>
    <w:rsid w:val="00A31AFB"/>
    <w:rsid w:val="00A92B9F"/>
    <w:rsid w:val="00A93C4D"/>
    <w:rsid w:val="00AA4091"/>
    <w:rsid w:val="00AA475C"/>
    <w:rsid w:val="00AD365A"/>
    <w:rsid w:val="00AE38C8"/>
    <w:rsid w:val="00B46E26"/>
    <w:rsid w:val="00B808E7"/>
    <w:rsid w:val="00B84404"/>
    <w:rsid w:val="00B87806"/>
    <w:rsid w:val="00B97445"/>
    <w:rsid w:val="00BB6A60"/>
    <w:rsid w:val="00BC5D29"/>
    <w:rsid w:val="00BD0FC6"/>
    <w:rsid w:val="00BD7E38"/>
    <w:rsid w:val="00BE6484"/>
    <w:rsid w:val="00C21420"/>
    <w:rsid w:val="00C31763"/>
    <w:rsid w:val="00C370ED"/>
    <w:rsid w:val="00C46347"/>
    <w:rsid w:val="00C84A3C"/>
    <w:rsid w:val="00C959AF"/>
    <w:rsid w:val="00CB210E"/>
    <w:rsid w:val="00D22895"/>
    <w:rsid w:val="00D86F20"/>
    <w:rsid w:val="00DA6C28"/>
    <w:rsid w:val="00DB347F"/>
    <w:rsid w:val="00DE341E"/>
    <w:rsid w:val="00E466F5"/>
    <w:rsid w:val="00E51DF9"/>
    <w:rsid w:val="00E53381"/>
    <w:rsid w:val="00E65EC9"/>
    <w:rsid w:val="00EB1089"/>
    <w:rsid w:val="00ED61BA"/>
    <w:rsid w:val="00ED7D06"/>
    <w:rsid w:val="00ED7FA9"/>
    <w:rsid w:val="00EE01A8"/>
    <w:rsid w:val="00EE2426"/>
    <w:rsid w:val="00F03BEF"/>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character" w:styleId="af">
    <w:name w:val="Emphasis"/>
    <w:basedOn w:val="a0"/>
    <w:qFormat/>
    <w:rsid w:val="00EE01A8"/>
    <w:rPr>
      <w:i/>
      <w:iCs/>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536AD7"/>
    <w:pPr>
      <w:spacing w:before="100" w:beforeAutospacing="1" w:after="100" w:afterAutospacing="1"/>
    </w:pPr>
  </w:style>
  <w:style w:type="paragraph" w:styleId="af0">
    <w:name w:val="Title"/>
    <w:basedOn w:val="a"/>
    <w:next w:val="a"/>
    <w:link w:val="af1"/>
    <w:qFormat/>
    <w:rsid w:val="0001440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01440F"/>
    <w:rPr>
      <w:rFonts w:asciiTheme="majorHAnsi" w:eastAsiaTheme="majorEastAsia" w:hAnsiTheme="majorHAnsi" w:cstheme="majorBidi"/>
      <w:color w:val="323E4F" w:themeColor="text2" w:themeShade="BF"/>
      <w:spacing w:val="5"/>
      <w:kern w:val="28"/>
      <w:sz w:val="52"/>
      <w:szCs w:val="52"/>
    </w:rPr>
  </w:style>
  <w:style w:type="paragraph" w:styleId="af2">
    <w:name w:val="Normal (Web)"/>
    <w:basedOn w:val="a"/>
    <w:rsid w:val="009059DA"/>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9059DA"/>
  </w:style>
  <w:style w:type="paragraph" w:customStyle="1" w:styleId="bodytextindent">
    <w:name w:val="bodytextindent"/>
    <w:basedOn w:val="a"/>
    <w:rsid w:val="009059DA"/>
    <w:pPr>
      <w:spacing w:before="100" w:beforeAutospacing="1" w:after="100" w:afterAutospacing="1"/>
    </w:pPr>
  </w:style>
  <w:style w:type="paragraph" w:customStyle="1" w:styleId="ConsPlusTitle">
    <w:name w:val="ConsPlusTitle"/>
    <w:rsid w:val="00BB6A60"/>
    <w:pPr>
      <w:widowControl w:val="0"/>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character" w:styleId="af">
    <w:name w:val="Emphasis"/>
    <w:basedOn w:val="a0"/>
    <w:qFormat/>
    <w:rsid w:val="00EE01A8"/>
    <w:rPr>
      <w:i/>
      <w:iCs/>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536AD7"/>
    <w:pPr>
      <w:spacing w:before="100" w:beforeAutospacing="1" w:after="100" w:afterAutospacing="1"/>
    </w:pPr>
  </w:style>
  <w:style w:type="paragraph" w:styleId="af0">
    <w:name w:val="Title"/>
    <w:basedOn w:val="a"/>
    <w:next w:val="a"/>
    <w:link w:val="af1"/>
    <w:qFormat/>
    <w:rsid w:val="0001440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01440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31476563">
      <w:bodyDiv w:val="1"/>
      <w:marLeft w:val="0"/>
      <w:marRight w:val="0"/>
      <w:marTop w:val="0"/>
      <w:marBottom w:val="0"/>
      <w:divBdr>
        <w:top w:val="none" w:sz="0" w:space="0" w:color="auto"/>
        <w:left w:val="none" w:sz="0" w:space="0" w:color="auto"/>
        <w:bottom w:val="none" w:sz="0" w:space="0" w:color="auto"/>
        <w:right w:val="none" w:sz="0" w:space="0" w:color="auto"/>
      </w:divBdr>
    </w:div>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7BC9988620F11D8F344DD5F072135F9DE95C77C6BC68808361589BF32D4666291C81727E4199E9D1549DA388eA0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7BC9988620F11D8F344DD5F072135F9DE85875C6BC68808361589BF32D46663B1CD97E7C4387E8D141CBF2CEF7B3B0D17493D86979AF27e703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ocs.cntd.ru/document/727987870" TargetMode="External"/><Relationship Id="rId4" Type="http://schemas.openxmlformats.org/officeDocument/2006/relationships/settings" Target="settings.xml"/><Relationship Id="rId9" Type="http://schemas.openxmlformats.org/officeDocument/2006/relationships/hyperlink" Target="https://docs.cntd.ru/document/7279878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5F86-B429-46E6-93FE-FE078763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16183</Words>
  <Characters>92244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5</cp:revision>
  <cp:lastPrinted>2022-09-14T04:01:00Z</cp:lastPrinted>
  <dcterms:created xsi:type="dcterms:W3CDTF">2022-09-06T09:06:00Z</dcterms:created>
  <dcterms:modified xsi:type="dcterms:W3CDTF">2022-09-14T11:21:00Z</dcterms:modified>
</cp:coreProperties>
</file>